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07" w:rsidRPr="001E4407" w:rsidRDefault="001E4407" w:rsidP="001E4407">
      <w:pPr>
        <w:pStyle w:val="ListParagraph"/>
        <w:tabs>
          <w:tab w:val="left" w:pos="0"/>
        </w:tabs>
        <w:spacing w:after="0" w:line="240" w:lineRule="auto"/>
        <w:ind w:left="0"/>
      </w:pPr>
      <w:r w:rsidRPr="001E4407">
        <w:t xml:space="preserve">FBI Exhibit No. 73: </w:t>
      </w:r>
      <w:r>
        <w:t>Violation of the confidentiality provisions of Title 18 U.S.C.</w:t>
      </w:r>
    </w:p>
    <w:p w:rsidR="001E4407" w:rsidRDefault="001E4407" w:rsidP="001E4407">
      <w:pPr>
        <w:tabs>
          <w:tab w:val="left" w:pos="0"/>
        </w:tabs>
        <w:spacing w:after="0" w:line="240" w:lineRule="auto"/>
      </w:pPr>
    </w:p>
    <w:p w:rsidR="001E4407" w:rsidRDefault="001E4407" w:rsidP="001E4407">
      <w:pPr>
        <w:tabs>
          <w:tab w:val="left" w:pos="0"/>
        </w:tabs>
        <w:spacing w:after="0" w:line="240" w:lineRule="auto"/>
      </w:pPr>
      <w:r>
        <w:t xml:space="preserve">Title 18 </w:t>
      </w:r>
      <w:r w:rsidRPr="00B5797D">
        <w:t xml:space="preserve">U.S.C. </w:t>
      </w:r>
      <w:r>
        <w:t xml:space="preserve">precludes the sharing by U.S. Government employees of information identified by industry as being proprietary, i.e., “business confidential information.”   </w:t>
      </w:r>
    </w:p>
    <w:p w:rsidR="001E4407" w:rsidRDefault="001E4407" w:rsidP="001E4407">
      <w:pPr>
        <w:tabs>
          <w:tab w:val="left" w:pos="0"/>
        </w:tabs>
        <w:spacing w:after="0" w:line="240" w:lineRule="auto"/>
      </w:pPr>
    </w:p>
    <w:p w:rsidR="001E4407" w:rsidRDefault="001E4407" w:rsidP="001E4407">
      <w:pPr>
        <w:tabs>
          <w:tab w:val="left" w:pos="0"/>
        </w:tabs>
        <w:spacing w:after="0" w:line="240" w:lineRule="auto"/>
      </w:pPr>
      <w:r w:rsidRPr="00E206F5">
        <w:t>In all meetings with the Food and Drug Administration, U.S. Government officia</w:t>
      </w:r>
      <w:r>
        <w:t xml:space="preserve">ls were specifically advised whenever </w:t>
      </w:r>
      <w:r w:rsidRPr="00E206F5">
        <w:t xml:space="preserve">FoodQuestTQ </w:t>
      </w:r>
      <w:r>
        <w:t>LLC information being shared with them.  In each case, the U.S. Government employees were reminded of the provisions of Title 18, U.S.C.</w:t>
      </w:r>
      <w:r w:rsidRPr="00E206F5">
        <w:t xml:space="preserve"> </w:t>
      </w:r>
      <w:r>
        <w:t xml:space="preserve">  </w:t>
      </w:r>
      <w:r w:rsidRPr="001E4407">
        <w:t xml:space="preserve">When specifically asked the U.S. Government officials in attendance at these meetings expressed their agreement to comply with the confidentiality guarantees conferred under Title 18 U.S.C.  </w:t>
      </w:r>
      <w:r w:rsidRPr="00E206F5">
        <w:t xml:space="preserve">All of the documents provided to U.S. Government officials in attendance at these meetings were clearly marked as containing FoodQuestTQ </w:t>
      </w:r>
      <w:r>
        <w:t xml:space="preserve">LLC </w:t>
      </w:r>
      <w:r w:rsidRPr="00E206F5">
        <w:t>proprietar</w:t>
      </w:r>
      <w:r>
        <w:t xml:space="preserve">y information. See </w:t>
      </w:r>
      <w:hyperlink r:id="rId4" w:history="1">
        <w:r w:rsidRPr="005F224C">
          <w:rPr>
            <w:rStyle w:val="Hyperlink"/>
          </w:rPr>
          <w:t xml:space="preserve">FBI Exhibit No. </w:t>
        </w:r>
        <w:r w:rsidR="005F224C" w:rsidRPr="005F224C">
          <w:rPr>
            <w:rStyle w:val="Hyperlink"/>
          </w:rPr>
          <w:t>73 a.</w:t>
        </w:r>
      </w:hyperlink>
      <w:r>
        <w:t xml:space="preserve"> </w:t>
      </w:r>
    </w:p>
    <w:p w:rsidR="001E4407" w:rsidRDefault="001E4407" w:rsidP="001E4407">
      <w:pPr>
        <w:tabs>
          <w:tab w:val="left" w:pos="0"/>
        </w:tabs>
        <w:spacing w:after="0" w:line="240" w:lineRule="auto"/>
      </w:pPr>
    </w:p>
    <w:p w:rsidR="001E4407" w:rsidRDefault="001E4407" w:rsidP="001E4407">
      <w:pPr>
        <w:tabs>
          <w:tab w:val="left" w:pos="0"/>
        </w:tabs>
        <w:spacing w:after="0" w:line="240" w:lineRule="auto"/>
      </w:pPr>
      <w:r>
        <w:t>By sharing and using the proprietary information shared with them</w:t>
      </w:r>
      <w:r w:rsidRPr="00AD6B9A">
        <w:t xml:space="preserve"> by FoodQuestTQ LLC</w:t>
      </w:r>
      <w:r>
        <w:t>, U.S Government officials breached an express contract with FoodQuestTQ LLC to hold the information in confidence.  The same information was used by the U.S. Government to duplicate the same or similar FoodQuestTQ LLC computer automated food risk management tools.</w:t>
      </w:r>
      <w:bookmarkStart w:id="0" w:name="_GoBack"/>
      <w:bookmarkEnd w:id="0"/>
    </w:p>
    <w:p w:rsidR="00F7641D" w:rsidRDefault="00F7641D"/>
    <w:sectPr w:rsidR="00F7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07"/>
    <w:rsid w:val="001E4407"/>
    <w:rsid w:val="005F224C"/>
    <w:rsid w:val="00F7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9CE98-E5AB-4B57-9DC3-69546975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07"/>
    <w:pPr>
      <w:ind w:left="720"/>
      <w:contextualSpacing/>
    </w:pPr>
  </w:style>
  <w:style w:type="character" w:styleId="Hyperlink">
    <w:name w:val="Hyperlink"/>
    <w:basedOn w:val="DefaultParagraphFont"/>
    <w:uiPriority w:val="99"/>
    <w:unhideWhenUsed/>
    <w:rsid w:val="005F2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BI%20Exibit%20No.%2073%2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2</cp:revision>
  <dcterms:created xsi:type="dcterms:W3CDTF">2014-09-03T14:03:00Z</dcterms:created>
  <dcterms:modified xsi:type="dcterms:W3CDTF">2014-09-03T14:13:00Z</dcterms:modified>
</cp:coreProperties>
</file>