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Pr="0083485E" w:rsidRDefault="00EE7E43" w:rsidP="00ED5C9B">
      <w:pPr>
        <w:jc w:val="center"/>
      </w:pPr>
      <w:r w:rsidRPr="0083485E">
        <w:t>April 21</w:t>
      </w:r>
      <w:r w:rsidR="0022062A" w:rsidRPr="0083485E">
        <w:t>, 2015</w:t>
      </w:r>
    </w:p>
    <w:p w:rsidR="00D454A7" w:rsidRPr="0083485E" w:rsidRDefault="00D454A7" w:rsidP="00073C79">
      <w:r w:rsidRPr="0083485E">
        <w:t>CONSTRUCTIVE NOTICE</w:t>
      </w:r>
      <w:r w:rsidRPr="0083485E">
        <w:tab/>
      </w:r>
      <w:r w:rsidRPr="0083485E">
        <w:tab/>
      </w:r>
      <w:r w:rsidRPr="0083485E">
        <w:tab/>
      </w:r>
      <w:r w:rsidRPr="0083485E">
        <w:tab/>
      </w:r>
      <w:r w:rsidRPr="0083485E">
        <w:tab/>
      </w:r>
      <w:r w:rsidRPr="0083485E">
        <w:tab/>
      </w:r>
      <w:r w:rsidRPr="0083485E">
        <w:tab/>
      </w:r>
    </w:p>
    <w:p w:rsidR="00D454A7" w:rsidRPr="0083485E" w:rsidRDefault="00D454A7" w:rsidP="00073C79">
      <w:r w:rsidRPr="0083485E">
        <w:t>IF THIS AFFI</w:t>
      </w:r>
      <w:r w:rsidR="000C4D83" w:rsidRPr="0083485E">
        <w:t>D</w:t>
      </w:r>
      <w:r w:rsidRPr="0083485E">
        <w:t>AVI</w:t>
      </w:r>
      <w:r w:rsidR="000C4D83" w:rsidRPr="0083485E">
        <w:t>T</w:t>
      </w:r>
      <w:r w:rsidRPr="0083485E">
        <w:t xml:space="preserve"> IS NOT PROPERLY REBUTTED WITH A COUNTER-AFFIDAVIT WITHIN FORTY FIVE (45) DAYS FROM THE DATE OF ITS MAILING, ALL PARAGRAPHS NOT DENIED SHALL BE CONFESSED AFFIRMED, BY SUCH DEFAULT, AND SHALL BE ACCEPTED AS DISPOSITIVE, CONCLUSIVE FACTS</w:t>
      </w:r>
      <w:r w:rsidR="00C7672D" w:rsidRPr="0083485E">
        <w:t>,</w:t>
      </w:r>
      <w:r w:rsidRPr="0083485E">
        <w:t xml:space="preserve"> BY </w:t>
      </w:r>
      <w:r w:rsidR="00646BCD" w:rsidRPr="0083485E">
        <w:t>THE</w:t>
      </w:r>
      <w:r w:rsidR="006E3312" w:rsidRPr="0083485E">
        <w:t xml:space="preserve"> COMMUNITY FOUNDATION </w:t>
      </w:r>
      <w:r w:rsidR="00646BCD" w:rsidRPr="0083485E">
        <w:t>OF FREDERICK COUNTY (CFFC</w:t>
      </w:r>
      <w:r w:rsidR="006E3312" w:rsidRPr="0083485E">
        <w:t>)</w:t>
      </w:r>
      <w:r w:rsidR="00545D55" w:rsidRPr="0083485E">
        <w:t>.</w:t>
      </w:r>
      <w:r w:rsidRPr="0083485E">
        <w:t xml:space="preserve"> </w:t>
      </w:r>
      <w:r w:rsidR="0022062A" w:rsidRPr="0083485E">
        <w:t xml:space="preserve"> </w:t>
      </w:r>
      <w:r w:rsidR="000C4D83" w:rsidRPr="0083485E">
        <w:t>WHERE</w:t>
      </w:r>
      <w:r w:rsidR="006E3312" w:rsidRPr="0083485E">
        <w:t>IN THE CHAIRWOMAN OF THE BOARD</w:t>
      </w:r>
      <w:r w:rsidR="00545D55" w:rsidRPr="0083485E">
        <w:t xml:space="preserve">, </w:t>
      </w:r>
      <w:r w:rsidR="006E3312" w:rsidRPr="0083485E">
        <w:t>ALL BOARD MEMBERS</w:t>
      </w:r>
      <w:r w:rsidR="00646BCD" w:rsidRPr="0083485E">
        <w:t>, THE</w:t>
      </w:r>
      <w:r w:rsidR="006E3312" w:rsidRPr="0083485E">
        <w:t xml:space="preserve"> PRESIDENT AND D</w:t>
      </w:r>
      <w:r w:rsidR="00646BCD" w:rsidRPr="0083485E">
        <w:t xml:space="preserve">IRECTOR OF DONOR SERVICES OF </w:t>
      </w:r>
      <w:r w:rsidR="00340348" w:rsidRPr="0083485E">
        <w:t xml:space="preserve">CFFC </w:t>
      </w:r>
      <w:r w:rsidR="00DE0B24" w:rsidRPr="0083485E">
        <w:t>AND T</w:t>
      </w:r>
      <w:r w:rsidR="006E3312" w:rsidRPr="0083485E">
        <w:t xml:space="preserve">HEIR </w:t>
      </w:r>
      <w:r w:rsidR="00DE0B24" w:rsidRPr="0083485E">
        <w:t xml:space="preserve">EMPLOYEES </w:t>
      </w:r>
      <w:r w:rsidR="00545D55" w:rsidRPr="0083485E">
        <w:t>OR ANY PROPERLY DELEGATED AUTHORITY HAVE BEEN GIVEN NOTICE AND HAD THE OPPORTUNITY AND “FAILED TO PLEAD.”</w:t>
      </w:r>
      <w:r w:rsidR="000C4D83" w:rsidRPr="0083485E">
        <w:t xml:space="preserve"> ALL COUNTER-AFFIDAVITS MUST BE SIGNED WITH THE VALID LEGAL NAME OF THE RESPONDENT.  FICTITIOUS OR INCOMPLETE NAMES OF RESPONDENTS</w:t>
      </w:r>
      <w:r w:rsidR="00C7672D" w:rsidRPr="0083485E">
        <w:t>,</w:t>
      </w:r>
      <w:r w:rsidR="000C4D83" w:rsidRPr="0083485E">
        <w:t xml:space="preserve"> OR THOSE NOT CONTAINING COMPLETE LEGAL FIRST, MIDDLE, AND LAST NAMES</w:t>
      </w:r>
      <w:r w:rsidR="00C7672D" w:rsidRPr="0083485E">
        <w:t>,</w:t>
      </w:r>
      <w:r w:rsidR="000C4D83" w:rsidRPr="0083485E">
        <w:t xml:space="preserve"> EMPLOYEE NUMBER</w:t>
      </w:r>
      <w:r w:rsidR="00C7672D" w:rsidRPr="0083485E">
        <w:t>,</w:t>
      </w:r>
      <w:r w:rsidR="000C4D83" w:rsidRPr="0083485E">
        <w:t xml:space="preserve"> AND PHOTOCOPY O</w:t>
      </w:r>
      <w:r w:rsidR="00916D43" w:rsidRPr="0083485E">
        <w:t>F</w:t>
      </w:r>
      <w:r w:rsidR="000C4D83" w:rsidRPr="0083485E">
        <w:t xml:space="preserve"> DRIVER’S LICENSE</w:t>
      </w:r>
      <w:r w:rsidR="00C7672D" w:rsidRPr="0083485E">
        <w:t>,</w:t>
      </w:r>
      <w:r w:rsidR="000C4D83" w:rsidRPr="0083485E">
        <w:t xml:space="preserve"> SHALL NOT CONSTITUTE A VALID RESPONSE BECAUSE IT IS CONSIDERED NOT PROPERLY AUTHENTICATED.</w:t>
      </w:r>
    </w:p>
    <w:p w:rsidR="000C4D83" w:rsidRPr="0083485E" w:rsidRDefault="000C4D83" w:rsidP="00073C79">
      <w:pPr>
        <w:rPr>
          <w:smallCaps/>
          <w:sz w:val="24"/>
          <w:szCs w:val="24"/>
          <w:u w:val="single"/>
        </w:rPr>
      </w:pPr>
      <w:r w:rsidRPr="0083485E">
        <w:rPr>
          <w:smallCaps/>
          <w:sz w:val="24"/>
          <w:szCs w:val="24"/>
          <w:u w:val="single"/>
        </w:rPr>
        <w:t xml:space="preserve">Affiant: </w:t>
      </w:r>
      <w:r w:rsidR="006421B8" w:rsidRPr="0083485E">
        <w:rPr>
          <w:smallCaps/>
          <w:sz w:val="24"/>
          <w:szCs w:val="24"/>
          <w:u w:val="single"/>
        </w:rPr>
        <w:t xml:space="preserve">John </w:t>
      </w:r>
      <w:r w:rsidR="00CC10C5" w:rsidRPr="0083485E">
        <w:rPr>
          <w:smallCaps/>
          <w:sz w:val="24"/>
          <w:szCs w:val="24"/>
          <w:u w:val="single"/>
        </w:rPr>
        <w:t>Hnatio</w:t>
      </w:r>
    </w:p>
    <w:p w:rsidR="000C4D83" w:rsidRPr="0083485E" w:rsidRDefault="002B708D" w:rsidP="00073C79">
      <w:r w:rsidRPr="0083485E">
        <w:t>This Affidavit and all referenced</w:t>
      </w:r>
      <w:r w:rsidR="000C4D83" w:rsidRPr="0083485E">
        <w:t xml:space="preserve"> documents have been made a part of the Public Record and will be used for evidence in the administrative and judicial proceedings at law, or equity rega</w:t>
      </w:r>
      <w:r w:rsidR="006E3312" w:rsidRPr="0083485E">
        <w:t>rding this case.  All</w:t>
      </w:r>
      <w:r w:rsidR="00DE0B24" w:rsidRPr="0083485E">
        <w:t xml:space="preserve"> of these documents are maintained in Affiant</w:t>
      </w:r>
      <w:r w:rsidR="001821E3" w:rsidRPr="0083485E">
        <w:t>’s Administrative File.</w:t>
      </w:r>
      <w:r w:rsidR="00545D55" w:rsidRPr="0083485E">
        <w:t xml:space="preserve"> </w:t>
      </w:r>
      <w:r w:rsidR="006E3312" w:rsidRPr="0083485E">
        <w:t xml:space="preserve"> </w:t>
      </w:r>
      <w:r w:rsidR="00545D55" w:rsidRPr="0083485E">
        <w:t>This</w:t>
      </w:r>
      <w:r w:rsidRPr="0083485E">
        <w:t xml:space="preserve"> affidavit and exhibits are</w:t>
      </w:r>
      <w:r w:rsidR="00DE0B24" w:rsidRPr="0083485E">
        <w:t xml:space="preserve"> publicly</w:t>
      </w:r>
      <w:r w:rsidR="00545D55" w:rsidRPr="0083485E">
        <w:t xml:space="preserve"> posted on the John Galt Program of Investigative Studies </w:t>
      </w:r>
      <w:r w:rsidR="0022062A" w:rsidRPr="0083485E">
        <w:t xml:space="preserve">web site </w:t>
      </w:r>
      <w:r w:rsidR="00545D55" w:rsidRPr="0083485E">
        <w:t>at (</w:t>
      </w:r>
      <w:hyperlink r:id="rId7" w:history="1">
        <w:r w:rsidR="00545D55" w:rsidRPr="0083485E">
          <w:rPr>
            <w:rStyle w:val="Hyperlink"/>
          </w:rPr>
          <w:t>http://jgpis.org/</w:t>
        </w:r>
      </w:hyperlink>
      <w:r w:rsidR="00545D55" w:rsidRPr="0083485E">
        <w:t xml:space="preserve">) for further public notice and </w:t>
      </w:r>
      <w:r w:rsidR="00DE0B24" w:rsidRPr="0083485E">
        <w:t xml:space="preserve">to provide CFFC </w:t>
      </w:r>
      <w:r w:rsidR="006E3312" w:rsidRPr="0083485E">
        <w:t>with</w:t>
      </w:r>
      <w:r w:rsidR="00ED5C9B" w:rsidRPr="0083485E">
        <w:t xml:space="preserve"> the </w:t>
      </w:r>
      <w:r w:rsidR="00545D55" w:rsidRPr="0083485E">
        <w:t xml:space="preserve">opportunity to rebut each </w:t>
      </w:r>
      <w:r w:rsidR="00AF3F4B" w:rsidRPr="0083485E">
        <w:t xml:space="preserve">of the </w:t>
      </w:r>
      <w:r w:rsidR="00ED5C9B" w:rsidRPr="0083485E">
        <w:t>claims appearing below</w:t>
      </w:r>
      <w:r w:rsidR="00545D55" w:rsidRPr="0083485E">
        <w:t>.</w:t>
      </w:r>
    </w:p>
    <w:p w:rsidR="00CC10C5" w:rsidRPr="0083485E" w:rsidRDefault="001821E3" w:rsidP="00073C79">
      <w:pPr>
        <w:rPr>
          <w:smallCaps/>
          <w:sz w:val="24"/>
          <w:szCs w:val="24"/>
          <w:u w:val="single"/>
        </w:rPr>
      </w:pPr>
      <w:r w:rsidRPr="0083485E">
        <w:rPr>
          <w:sz w:val="24"/>
          <w:szCs w:val="24"/>
          <w:u w:val="single"/>
        </w:rPr>
        <w:t xml:space="preserve"> </w:t>
      </w:r>
      <w:r w:rsidR="00CC10C5" w:rsidRPr="0083485E">
        <w:rPr>
          <w:smallCaps/>
          <w:sz w:val="24"/>
          <w:szCs w:val="24"/>
          <w:u w:val="single"/>
        </w:rPr>
        <w:t>Affidavit of Truth</w:t>
      </w:r>
    </w:p>
    <w:p w:rsidR="00EF5043" w:rsidRPr="0083485E" w:rsidRDefault="00646BCD" w:rsidP="00EF5043">
      <w:pPr>
        <w:pStyle w:val="ListParagraph"/>
        <w:numPr>
          <w:ilvl w:val="0"/>
          <w:numId w:val="8"/>
        </w:numPr>
      </w:pPr>
      <w:r w:rsidRPr="0083485E">
        <w:t>CFFC</w:t>
      </w:r>
      <w:r w:rsidR="004901E4" w:rsidRPr="0083485E">
        <w:t xml:space="preserve"> is a grant funding authority operating</w:t>
      </w:r>
      <w:r w:rsidR="00DF297B" w:rsidRPr="0083485E">
        <w:t xml:space="preserve"> under the </w:t>
      </w:r>
      <w:r w:rsidR="0083485E" w:rsidRPr="0083485E">
        <w:t>IRS tax code under employer</w:t>
      </w:r>
      <w:r w:rsidR="00264D70" w:rsidRPr="0083485E">
        <w:t xml:space="preserve"> identification number</w:t>
      </w:r>
      <w:r w:rsidR="00DF297B" w:rsidRPr="0083485E">
        <w:t xml:space="preserve"> EIN 52-1488711.</w:t>
      </w:r>
      <w:r w:rsidR="00FB5AC3" w:rsidRPr="0083485E">
        <w:t xml:space="preserve"> [EXHIBIT]</w:t>
      </w:r>
    </w:p>
    <w:p w:rsidR="00646BCD" w:rsidRPr="0083485E" w:rsidRDefault="00646BCD" w:rsidP="00646BCD">
      <w:pPr>
        <w:pStyle w:val="ListParagraph"/>
        <w:numPr>
          <w:ilvl w:val="0"/>
          <w:numId w:val="8"/>
        </w:numPr>
      </w:pPr>
      <w:r w:rsidRPr="0083485E">
        <w:t>The United States administers the tax code which is valid in the United States and its territories.</w:t>
      </w:r>
    </w:p>
    <w:p w:rsidR="00EF5043" w:rsidRPr="0083485E" w:rsidRDefault="00DE0B24" w:rsidP="00EF5043">
      <w:pPr>
        <w:pStyle w:val="ListParagraph"/>
        <w:numPr>
          <w:ilvl w:val="0"/>
          <w:numId w:val="8"/>
        </w:numPr>
      </w:pPr>
      <w:r w:rsidRPr="0083485E">
        <w:t>The CFFC,</w:t>
      </w:r>
      <w:r w:rsidR="00EF5043" w:rsidRPr="0083485E">
        <w:t xml:space="preserve"> as a grant fun</w:t>
      </w:r>
      <w:r w:rsidR="00646BCD" w:rsidRPr="0083485E">
        <w:t>ding organization</w:t>
      </w:r>
      <w:r w:rsidRPr="0083485E">
        <w:t>, is</w:t>
      </w:r>
      <w:r w:rsidR="00646BCD" w:rsidRPr="0083485E">
        <w:t xml:space="preserve"> subject to IRS</w:t>
      </w:r>
      <w:r w:rsidR="00EF5043" w:rsidRPr="0083485E">
        <w:t xml:space="preserve"> statutes, codes and laws under the jurisdiction of the United States of America.</w:t>
      </w:r>
    </w:p>
    <w:p w:rsidR="00BB5065" w:rsidRPr="0083485E" w:rsidRDefault="00DE0B24" w:rsidP="00BB5065">
      <w:pPr>
        <w:pStyle w:val="ListParagraph"/>
        <w:numPr>
          <w:ilvl w:val="0"/>
          <w:numId w:val="8"/>
        </w:numPr>
      </w:pPr>
      <w:r w:rsidRPr="0083485E">
        <w:t>The CFFC</w:t>
      </w:r>
      <w:r w:rsidR="00BB5065" w:rsidRPr="0083485E">
        <w:t xml:space="preserve"> is a grant funding authority registered in the State of Maryland to engage in the solicitation of mo</w:t>
      </w:r>
      <w:r w:rsidR="00753EA5" w:rsidRPr="0083485E">
        <w:t>nies and the awarding of grants.</w:t>
      </w:r>
      <w:r w:rsidR="00FB5AC3" w:rsidRPr="0083485E">
        <w:t xml:space="preserve"> [EXHIBIT]</w:t>
      </w:r>
    </w:p>
    <w:p w:rsidR="00BB5065" w:rsidRPr="0083485E" w:rsidRDefault="00DE0B24" w:rsidP="00BB5065">
      <w:pPr>
        <w:pStyle w:val="ListParagraph"/>
        <w:numPr>
          <w:ilvl w:val="0"/>
          <w:numId w:val="8"/>
        </w:numPr>
      </w:pPr>
      <w:r w:rsidRPr="0083485E">
        <w:t>The CFFC</w:t>
      </w:r>
      <w:r w:rsidR="00BB5065" w:rsidRPr="0083485E">
        <w:t xml:space="preserve"> is headquartered in Frederick, Maryland, in the United States of America, and is subject to the Uniform Commercial Code for a remedy in commerce.</w:t>
      </w:r>
    </w:p>
    <w:p w:rsidR="00646BCD" w:rsidRPr="0083485E" w:rsidRDefault="00646BCD" w:rsidP="00BB5065">
      <w:pPr>
        <w:pStyle w:val="ListParagraph"/>
        <w:numPr>
          <w:ilvl w:val="0"/>
          <w:numId w:val="8"/>
        </w:numPr>
      </w:pPr>
      <w:r w:rsidRPr="0083485E">
        <w:t>On January 9, 2015, JOHN HNATIO wrote an e-mail to Tonyia Miller, Exec</w:t>
      </w:r>
      <w:r w:rsidR="00DE0B24" w:rsidRPr="0083485E">
        <w:t>utive Assistant, CFFC</w:t>
      </w:r>
      <w:r w:rsidR="0047259B" w:rsidRPr="0083485E">
        <w:t xml:space="preserve">, inquiring about the availability of grant funding for </w:t>
      </w:r>
      <w:r w:rsidR="0083485E" w:rsidRPr="0083485E">
        <w:t xml:space="preserve">a </w:t>
      </w:r>
      <w:r w:rsidR="0047259B" w:rsidRPr="0083485E">
        <w:t>school safety</w:t>
      </w:r>
      <w:r w:rsidR="0083485E" w:rsidRPr="0083485E">
        <w:t xml:space="preserve"> project</w:t>
      </w:r>
      <w:r w:rsidRPr="0083485E">
        <w:t>.</w:t>
      </w:r>
      <w:r w:rsidR="00FB5AC3" w:rsidRPr="0083485E">
        <w:t xml:space="preserve"> [EXHIBIT]</w:t>
      </w:r>
    </w:p>
    <w:p w:rsidR="00DF297B" w:rsidRPr="0083485E" w:rsidRDefault="00AB671D" w:rsidP="00DF297B">
      <w:pPr>
        <w:pStyle w:val="ListParagraph"/>
        <w:numPr>
          <w:ilvl w:val="0"/>
          <w:numId w:val="8"/>
        </w:numPr>
      </w:pPr>
      <w:r>
        <w:t xml:space="preserve">JOHN HNATIO was not copied on the e-mail.  </w:t>
      </w:r>
      <w:r w:rsidR="008754FD" w:rsidRPr="0083485E">
        <w:t>Unbeknownst to Affiant, o</w:t>
      </w:r>
      <w:r w:rsidR="003A70EF" w:rsidRPr="0083485E">
        <w:t>n January 12, 2015, Ms. Gayle Sutch, Director of Donor Services</w:t>
      </w:r>
      <w:r w:rsidR="001F186B" w:rsidRPr="0083485E">
        <w:t>, CFFC</w:t>
      </w:r>
      <w:r w:rsidR="003A70EF" w:rsidRPr="0083485E">
        <w:t xml:space="preserve"> wrote </w:t>
      </w:r>
      <w:r>
        <w:t>the</w:t>
      </w:r>
      <w:r w:rsidR="003A70EF" w:rsidRPr="0083485E">
        <w:t xml:space="preserve"> unsolicited e-mail to Ms. Ann Bonitatibus, Chief Operating Officer of the Frederick County Public School System</w:t>
      </w:r>
      <w:r w:rsidR="001F186B" w:rsidRPr="0083485E">
        <w:t xml:space="preserve"> (FCPS)</w:t>
      </w:r>
      <w:r w:rsidR="003A70EF" w:rsidRPr="0083485E">
        <w:t>.</w:t>
      </w:r>
      <w:r w:rsidR="00FB5AC3" w:rsidRPr="0083485E">
        <w:t xml:space="preserve"> [EXHIBIT]</w:t>
      </w:r>
    </w:p>
    <w:p w:rsidR="0047259B" w:rsidRPr="0083485E" w:rsidRDefault="003A70EF" w:rsidP="00DF297B">
      <w:pPr>
        <w:pStyle w:val="ListParagraph"/>
        <w:numPr>
          <w:ilvl w:val="0"/>
          <w:numId w:val="8"/>
        </w:numPr>
      </w:pPr>
      <w:r w:rsidRPr="0083485E">
        <w:t xml:space="preserve">The January 12, </w:t>
      </w:r>
      <w:r w:rsidR="006E3E20" w:rsidRPr="0083485E">
        <w:t xml:space="preserve">2015, </w:t>
      </w:r>
      <w:r w:rsidR="00A125C8" w:rsidRPr="0083485E">
        <w:t xml:space="preserve">unsolicited </w:t>
      </w:r>
      <w:r w:rsidRPr="0083485E">
        <w:t xml:space="preserve">e-mail </w:t>
      </w:r>
      <w:r w:rsidR="006E3E20" w:rsidRPr="0083485E">
        <w:t xml:space="preserve">to Ms. Bonitatibus </w:t>
      </w:r>
      <w:r w:rsidRPr="0083485E">
        <w:t>states, “</w:t>
      </w:r>
      <w:r w:rsidR="0047259B" w:rsidRPr="0083485E">
        <w:t xml:space="preserve">We have pretty good instincts about inquiries </w:t>
      </w:r>
      <w:r w:rsidR="00B17F3A">
        <w:t xml:space="preserve">[like JOHN HNATIO’s] </w:t>
      </w:r>
      <w:r w:rsidR="0047259B" w:rsidRPr="0083485E">
        <w:t>and this one raised a lot of red flags (aside for the typos in the email).</w:t>
      </w:r>
      <w:r w:rsidR="008754FD" w:rsidRPr="0083485E">
        <w:t>”</w:t>
      </w:r>
      <w:r w:rsidR="0047259B" w:rsidRPr="0083485E">
        <w:t xml:space="preserve"> </w:t>
      </w:r>
    </w:p>
    <w:p w:rsidR="003A70EF" w:rsidRPr="0083485E" w:rsidRDefault="008754FD" w:rsidP="0047259B">
      <w:pPr>
        <w:pStyle w:val="ListParagraph"/>
        <w:numPr>
          <w:ilvl w:val="0"/>
          <w:numId w:val="8"/>
        </w:numPr>
      </w:pPr>
      <w:r w:rsidRPr="0083485E">
        <w:t>Ms. Sutch’s</w:t>
      </w:r>
      <w:r w:rsidR="0047259B" w:rsidRPr="0083485E">
        <w:t xml:space="preserve"> January 12, 2015, e-mail to Ms. Bonitatibus also states, “This person </w:t>
      </w:r>
      <w:r w:rsidRPr="0083485E">
        <w:t xml:space="preserve">[JOHN HNATIO] </w:t>
      </w:r>
      <w:r w:rsidR="0047259B" w:rsidRPr="0083485E">
        <w:t xml:space="preserve">also left a voice mail for me and in the voicemail </w:t>
      </w:r>
      <w:r w:rsidR="0047259B" w:rsidRPr="0083485E">
        <w:rPr>
          <w:u w:val="single"/>
        </w:rPr>
        <w:t>implied</w:t>
      </w:r>
      <w:r w:rsidR="0047259B" w:rsidRPr="0083485E">
        <w:t xml:space="preserve"> that they are currently working with FCPS on school safety training for staff. </w:t>
      </w:r>
      <w:r w:rsidR="00B17F3A">
        <w:t xml:space="preserve"> </w:t>
      </w:r>
      <w:r w:rsidR="0047259B" w:rsidRPr="0083485E">
        <w:t>The email does not imply this…”</w:t>
      </w:r>
    </w:p>
    <w:p w:rsidR="006B5061" w:rsidRPr="0083485E" w:rsidRDefault="0047259B" w:rsidP="008754FD">
      <w:pPr>
        <w:pStyle w:val="ListParagraph"/>
        <w:numPr>
          <w:ilvl w:val="0"/>
          <w:numId w:val="8"/>
        </w:numPr>
      </w:pPr>
      <w:r w:rsidRPr="0083485E">
        <w:lastRenderedPageBreak/>
        <w:t xml:space="preserve">On February 25, 2015, JOHN HNATIO met with </w:t>
      </w:r>
      <w:r w:rsidR="002B708D" w:rsidRPr="0083485E">
        <w:t>FCPS employees</w:t>
      </w:r>
      <w:r w:rsidR="008754FD" w:rsidRPr="0083485E">
        <w:t xml:space="preserve">, </w:t>
      </w:r>
      <w:r w:rsidRPr="0083485E">
        <w:t>Messrs. Cornwell and Mr. Seymour</w:t>
      </w:r>
      <w:r w:rsidR="008754FD" w:rsidRPr="0083485E">
        <w:t>.</w:t>
      </w:r>
    </w:p>
    <w:p w:rsidR="006B5061" w:rsidRPr="0083485E" w:rsidRDefault="002B708D" w:rsidP="006B5061">
      <w:pPr>
        <w:pStyle w:val="ListParagraph"/>
        <w:numPr>
          <w:ilvl w:val="0"/>
          <w:numId w:val="8"/>
        </w:numPr>
      </w:pPr>
      <w:r w:rsidRPr="0083485E">
        <w:t>During that</w:t>
      </w:r>
      <w:r w:rsidR="006B5061" w:rsidRPr="0083485E">
        <w:t xml:space="preserve"> meeting Mr. Cornwell brought up an e-mail he received and asked JOHN HNATIO </w:t>
      </w:r>
      <w:r w:rsidRPr="0083485E">
        <w:t xml:space="preserve">why </w:t>
      </w:r>
      <w:r w:rsidR="00636581" w:rsidRPr="0083485E">
        <w:t xml:space="preserve">he </w:t>
      </w:r>
      <w:r w:rsidR="006B5061" w:rsidRPr="0083485E">
        <w:t>was</w:t>
      </w:r>
      <w:r w:rsidRPr="0083485E">
        <w:t xml:space="preserve"> </w:t>
      </w:r>
      <w:r w:rsidR="006B5061" w:rsidRPr="0083485E">
        <w:t xml:space="preserve">claiming that he was working with FCPS when this was not true.  </w:t>
      </w:r>
    </w:p>
    <w:p w:rsidR="003D3DB4" w:rsidRPr="0083485E" w:rsidRDefault="00823BEE" w:rsidP="00823BEE">
      <w:pPr>
        <w:pStyle w:val="ListParagraph"/>
        <w:numPr>
          <w:ilvl w:val="0"/>
          <w:numId w:val="8"/>
        </w:numPr>
      </w:pPr>
      <w:r w:rsidRPr="0083485E">
        <w:t>On February 26, 2015, JOH</w:t>
      </w:r>
      <w:r w:rsidR="003D3DB4" w:rsidRPr="0083485E">
        <w:t>N HNATIO wrote an e-mail to Ms. Betsy Day, President of CFFC</w:t>
      </w:r>
      <w:r w:rsidR="0083485E" w:rsidRPr="0083485E">
        <w:t>,</w:t>
      </w:r>
      <w:r w:rsidR="00B17F3A">
        <w:t xml:space="preserve"> requesting a copy of an</w:t>
      </w:r>
      <w:r w:rsidR="003D3DB4" w:rsidRPr="0083485E">
        <w:t xml:space="preserve"> e-mail </w:t>
      </w:r>
      <w:r w:rsidR="00F26422" w:rsidRPr="0083485E">
        <w:t xml:space="preserve">possibly </w:t>
      </w:r>
      <w:r w:rsidR="003D3DB4" w:rsidRPr="0083485E">
        <w:t>referen</w:t>
      </w:r>
      <w:r w:rsidR="00B17F3A">
        <w:t xml:space="preserve">ced by Mr. Cornwell during </w:t>
      </w:r>
      <w:r w:rsidR="002A445C">
        <w:t xml:space="preserve">the </w:t>
      </w:r>
      <w:r w:rsidR="002A445C" w:rsidRPr="0083485E">
        <w:t>meeting</w:t>
      </w:r>
      <w:r w:rsidR="003D3DB4" w:rsidRPr="0083485E">
        <w:t xml:space="preserve"> </w:t>
      </w:r>
      <w:r w:rsidR="0083485E" w:rsidRPr="0083485E">
        <w:t xml:space="preserve">with HNATIO </w:t>
      </w:r>
      <w:r w:rsidR="003D3DB4" w:rsidRPr="0083485E">
        <w:t>on February 25, 2015.</w:t>
      </w:r>
      <w:r w:rsidR="00FB5AC3" w:rsidRPr="0083485E">
        <w:t xml:space="preserve"> [EXHIBIT]</w:t>
      </w:r>
    </w:p>
    <w:p w:rsidR="00823BEE" w:rsidRPr="0083485E" w:rsidRDefault="003D3DB4" w:rsidP="003624D7">
      <w:pPr>
        <w:pStyle w:val="ListParagraph"/>
        <w:numPr>
          <w:ilvl w:val="0"/>
          <w:numId w:val="8"/>
        </w:numPr>
      </w:pPr>
      <w:r w:rsidRPr="0083485E">
        <w:t>On February 26, 2015,</w:t>
      </w:r>
      <w:r w:rsidR="003624D7" w:rsidRPr="0083485E">
        <w:t xml:space="preserve"> </w:t>
      </w:r>
      <w:r w:rsidRPr="0083485E">
        <w:t>Ms. Betsy Day, President of CFFC</w:t>
      </w:r>
      <w:r w:rsidR="003624D7" w:rsidRPr="0083485E">
        <w:t xml:space="preserve"> responded</w:t>
      </w:r>
      <w:r w:rsidR="0083485E" w:rsidRPr="0083485E">
        <w:t xml:space="preserve"> to HNATIO</w:t>
      </w:r>
      <w:r w:rsidR="003624D7" w:rsidRPr="0083485E">
        <w:t>, “I have done some checking, and there has been no email correspondence between our office and Cliff Cornwell.”</w:t>
      </w:r>
      <w:r w:rsidR="00FB5AC3" w:rsidRPr="0083485E">
        <w:t xml:space="preserve"> [EXHIBIT]</w:t>
      </w:r>
    </w:p>
    <w:p w:rsidR="0047259B" w:rsidRPr="0083485E" w:rsidRDefault="003624D7" w:rsidP="006B5061">
      <w:pPr>
        <w:pStyle w:val="ListParagraph"/>
        <w:numPr>
          <w:ilvl w:val="0"/>
          <w:numId w:val="8"/>
        </w:numPr>
      </w:pPr>
      <w:r w:rsidRPr="0083485E">
        <w:t>I</w:t>
      </w:r>
      <w:r w:rsidR="00DE3361" w:rsidRPr="0083485E">
        <w:t xml:space="preserve">n </w:t>
      </w:r>
      <w:r w:rsidRPr="0083485E">
        <w:t xml:space="preserve">a </w:t>
      </w:r>
      <w:r w:rsidR="00DE3361" w:rsidRPr="0083485E">
        <w:t xml:space="preserve">March 3, 2015, </w:t>
      </w:r>
      <w:r w:rsidRPr="0083485E">
        <w:t xml:space="preserve">e-mail </w:t>
      </w:r>
      <w:r w:rsidR="0083485E" w:rsidRPr="0083485E">
        <w:t xml:space="preserve">to JOHN HNATIO </w:t>
      </w:r>
      <w:r w:rsidR="00DE3361" w:rsidRPr="0083485E">
        <w:t xml:space="preserve">Mr. Cornwell </w:t>
      </w:r>
      <w:r w:rsidR="00636581" w:rsidRPr="0083485E">
        <w:t xml:space="preserve">confirmed, </w:t>
      </w:r>
      <w:r w:rsidR="00DE3361" w:rsidRPr="0083485E">
        <w:t>“…</w:t>
      </w:r>
      <w:r w:rsidR="006B5061" w:rsidRPr="0083485E">
        <w:t>as I said in our conversations</w:t>
      </w:r>
      <w:r w:rsidR="00DE3361" w:rsidRPr="0083485E">
        <w:t xml:space="preserve"> [we received an e-mail]</w:t>
      </w:r>
      <w:r w:rsidR="006B5061" w:rsidRPr="0083485E">
        <w:t>, check</w:t>
      </w:r>
      <w:r w:rsidR="00DE3361" w:rsidRPr="0083485E">
        <w:t xml:space="preserve"> [ing]</w:t>
      </w:r>
      <w:r w:rsidR="006B5061" w:rsidRPr="0083485E">
        <w:t xml:space="preserve"> to see if we (FCPS) were working with your organization and references a voice mail from you implying we were.</w:t>
      </w:r>
      <w:r w:rsidR="00DE3361" w:rsidRPr="0083485E">
        <w:t>”</w:t>
      </w:r>
      <w:r w:rsidR="00FB5AC3" w:rsidRPr="0083485E">
        <w:t xml:space="preserve"> [EXHIBIT]</w:t>
      </w:r>
    </w:p>
    <w:p w:rsidR="008A5336" w:rsidRPr="0083485E" w:rsidRDefault="008A5336" w:rsidP="008A5336">
      <w:pPr>
        <w:pStyle w:val="ListParagraph"/>
        <w:numPr>
          <w:ilvl w:val="0"/>
          <w:numId w:val="8"/>
        </w:numPr>
      </w:pPr>
      <w:r w:rsidRPr="0083485E">
        <w:t>On March 16, 2015, FCPS provided JOHN HNATIO with a copy of Ms. Gayle Sutch’s, Director of Donor Services, CFFC</w:t>
      </w:r>
      <w:r w:rsidR="006E4475" w:rsidRPr="0083485E">
        <w:t>,</w:t>
      </w:r>
      <w:r w:rsidRPr="0083485E">
        <w:t xml:space="preserve"> e-mail to Ms. Ann Bonitatibus, Chief Operating Officer of FCPS dated </w:t>
      </w:r>
    </w:p>
    <w:p w:rsidR="00BF2DBD" w:rsidRPr="0083485E" w:rsidRDefault="008A5336" w:rsidP="008A5336">
      <w:pPr>
        <w:pStyle w:val="ListParagraph"/>
      </w:pPr>
      <w:r w:rsidRPr="0083485E">
        <w:t>January 12, 2015.</w:t>
      </w:r>
    </w:p>
    <w:p w:rsidR="00677DFA" w:rsidRPr="0083485E" w:rsidRDefault="002B7D72" w:rsidP="003F2DF4">
      <w:pPr>
        <w:pStyle w:val="ListParagraph"/>
        <w:numPr>
          <w:ilvl w:val="0"/>
          <w:numId w:val="8"/>
        </w:numPr>
      </w:pPr>
      <w:r w:rsidRPr="0083485E">
        <w:t xml:space="preserve">On March 18, 2015, JOHN HNATIO wrote an e-mail to </w:t>
      </w:r>
      <w:r w:rsidR="003624D7" w:rsidRPr="0083485E">
        <w:t xml:space="preserve">Ms. Betsy Day, President, CFFC, </w:t>
      </w:r>
      <w:r w:rsidRPr="0083485E">
        <w:t>requesting a copy of the voice mail tape where H</w:t>
      </w:r>
      <w:r w:rsidR="00636581" w:rsidRPr="0083485E">
        <w:t>N</w:t>
      </w:r>
      <w:r w:rsidRPr="0083485E">
        <w:t xml:space="preserve">ATIO allegedly implied </w:t>
      </w:r>
      <w:r w:rsidR="008A5336" w:rsidRPr="0083485E">
        <w:t>that he had a</w:t>
      </w:r>
      <w:r w:rsidRPr="0083485E">
        <w:t xml:space="preserve"> business relationship with FCPS</w:t>
      </w:r>
      <w:r w:rsidR="006E4475" w:rsidRPr="0083485E">
        <w:t xml:space="preserve"> and cautioning against the spoliation of evidence by destroying the taped voicemail</w:t>
      </w:r>
      <w:r w:rsidRPr="0083485E">
        <w:t xml:space="preserve">.  </w:t>
      </w:r>
      <w:r w:rsidR="00677DFA" w:rsidRPr="0083485E">
        <w:t>Ms. Day did not respond.</w:t>
      </w:r>
      <w:r w:rsidR="00FB5AC3" w:rsidRPr="0083485E">
        <w:t xml:space="preserve"> [EXHIBIT]</w:t>
      </w:r>
    </w:p>
    <w:p w:rsidR="00DE3361" w:rsidRPr="0083485E" w:rsidRDefault="006E4475" w:rsidP="003F2DF4">
      <w:pPr>
        <w:pStyle w:val="ListParagraph"/>
        <w:numPr>
          <w:ilvl w:val="0"/>
          <w:numId w:val="8"/>
        </w:numPr>
      </w:pPr>
      <w:r w:rsidRPr="0083485E">
        <w:t xml:space="preserve">In the same e-mail of March 18, 2015, JOHN HNATIO </w:t>
      </w:r>
      <w:r w:rsidR="002B7D72" w:rsidRPr="0083485E">
        <w:t>asked for a list and description of each of the “red f</w:t>
      </w:r>
      <w:r w:rsidR="0083485E" w:rsidRPr="0083485E">
        <w:t xml:space="preserve">lags” referred to by the </w:t>
      </w:r>
      <w:r w:rsidRPr="0083485E">
        <w:t>Community Foundation</w:t>
      </w:r>
      <w:r w:rsidR="0083485E" w:rsidRPr="0083485E">
        <w:t xml:space="preserve"> of Frederick County</w:t>
      </w:r>
      <w:r w:rsidRPr="0083485E">
        <w:t xml:space="preserve"> in their January 12, 2015,</w:t>
      </w:r>
      <w:r w:rsidR="0083485E" w:rsidRPr="0083485E">
        <w:t xml:space="preserve"> </w:t>
      </w:r>
      <w:r w:rsidRPr="0083485E">
        <w:t xml:space="preserve">e-mail to </w:t>
      </w:r>
      <w:r w:rsidR="002B7D72" w:rsidRPr="0083485E">
        <w:t>FCPS.</w:t>
      </w:r>
      <w:r w:rsidR="00677DFA" w:rsidRPr="0083485E">
        <w:t xml:space="preserve">  Ms. Day did not respond.</w:t>
      </w:r>
    </w:p>
    <w:p w:rsidR="00857248" w:rsidRPr="0083485E" w:rsidRDefault="00FD30EC" w:rsidP="00BE64AD">
      <w:pPr>
        <w:pStyle w:val="ListParagraph"/>
        <w:numPr>
          <w:ilvl w:val="0"/>
          <w:numId w:val="8"/>
        </w:numPr>
      </w:pPr>
      <w:r w:rsidRPr="0083485E">
        <w:t>On March 18, 2015, J</w:t>
      </w:r>
      <w:r w:rsidR="0058224C" w:rsidRPr="0083485E">
        <w:t>OHN HNATIO</w:t>
      </w:r>
      <w:r w:rsidR="00857248" w:rsidRPr="0083485E">
        <w:t xml:space="preserve"> received a letter from the law firm Ethridge, Quinn, McAuliffe, Rowan and Hartinger signed by Mr. Jack Quinn</w:t>
      </w:r>
      <w:r w:rsidR="0058224C" w:rsidRPr="0083485E">
        <w:t>, Esq.,</w:t>
      </w:r>
      <w:r w:rsidR="00BE64AD" w:rsidRPr="0083485E">
        <w:t xml:space="preserve"> stating, “The undersigned represents the Community Foundation.  I've reviewed your communications, and your accusations and threats are baseless and quite frankly silly… Your threatening communications will no longer be tolerated… the Foundation will no longer engage in further dialogue regarding the events described in your recent emails.”</w:t>
      </w:r>
      <w:r w:rsidR="00FB5AC3" w:rsidRPr="0083485E">
        <w:t xml:space="preserve"> [EXHIBIT]</w:t>
      </w:r>
    </w:p>
    <w:p w:rsidR="00004518" w:rsidRPr="0083485E" w:rsidRDefault="00004518" w:rsidP="00677DFA">
      <w:pPr>
        <w:pStyle w:val="ListParagraph"/>
        <w:numPr>
          <w:ilvl w:val="0"/>
          <w:numId w:val="8"/>
        </w:numPr>
      </w:pPr>
      <w:r w:rsidRPr="0083485E">
        <w:t xml:space="preserve">On March 18, 2015, JOHN HNATIO wrote a letter to Mr. Jack Quinn, Esq. </w:t>
      </w:r>
      <w:r w:rsidR="00677DFA" w:rsidRPr="0083485E">
        <w:t xml:space="preserve">suggesting that CFFC write a letter of apology that HNATIO could publish to undo some of the damage done by CFFC to his reputation.  Mr. Quinn did not respond. </w:t>
      </w:r>
      <w:r w:rsidR="00FB5AC3" w:rsidRPr="0083485E">
        <w:t>[EXHIBIT]</w:t>
      </w:r>
    </w:p>
    <w:p w:rsidR="00004518" w:rsidRPr="0083485E" w:rsidRDefault="00004518" w:rsidP="00677DFA">
      <w:pPr>
        <w:pStyle w:val="ListParagraph"/>
        <w:numPr>
          <w:ilvl w:val="0"/>
          <w:numId w:val="8"/>
        </w:numPr>
      </w:pPr>
      <w:r w:rsidRPr="0083485E">
        <w:t xml:space="preserve">On March 23, 2015, JOHN HNATIO wrote a letter to Ms. Betsy Day, </w:t>
      </w:r>
      <w:r w:rsidR="00677DFA" w:rsidRPr="0083485E">
        <w:t>P</w:t>
      </w:r>
      <w:r w:rsidRPr="0083485E">
        <w:t>resident</w:t>
      </w:r>
      <w:r w:rsidR="00677DFA" w:rsidRPr="0083485E">
        <w:t>,</w:t>
      </w:r>
      <w:r w:rsidRPr="0083485E">
        <w:t xml:space="preserve"> CFFC requesting an apology that HNATIO could publish to undo some of the damage done to his reputation</w:t>
      </w:r>
      <w:r w:rsidR="00677DFA" w:rsidRPr="0083485E">
        <w:t xml:space="preserve"> by CFFC</w:t>
      </w:r>
      <w:r w:rsidRPr="0083485E">
        <w:t>.</w:t>
      </w:r>
      <w:r w:rsidR="00677DFA" w:rsidRPr="0083485E">
        <w:t xml:space="preserve"> </w:t>
      </w:r>
      <w:r w:rsidR="0083485E" w:rsidRPr="0083485E">
        <w:t xml:space="preserve"> </w:t>
      </w:r>
      <w:r w:rsidR="00677DFA" w:rsidRPr="0083485E">
        <w:t>Ms. Day did not respond.</w:t>
      </w:r>
      <w:r w:rsidR="00FB5AC3" w:rsidRPr="0083485E">
        <w:t xml:space="preserve"> [EXHIBIT]</w:t>
      </w:r>
    </w:p>
    <w:p w:rsidR="00BE64AD" w:rsidRPr="0083485E" w:rsidRDefault="00F26422" w:rsidP="00BE64AD">
      <w:pPr>
        <w:pStyle w:val="ListParagraph"/>
        <w:numPr>
          <w:ilvl w:val="0"/>
          <w:numId w:val="8"/>
        </w:numPr>
      </w:pPr>
      <w:r w:rsidRPr="0083485E">
        <w:t>On March 29, 2015, JOHN HNATIO wrote separate letters to Ms. Cynthia Palmer, Chairwoman and all other members of the CFFC Board of Directors requesting an apology that HNATIO could publish to undo some of the damage done to his reputation</w:t>
      </w:r>
      <w:r w:rsidR="00677DFA" w:rsidRPr="0083485E">
        <w:t xml:space="preserve"> by CFFC</w:t>
      </w:r>
      <w:r w:rsidRPr="0083485E">
        <w:t xml:space="preserve">. </w:t>
      </w:r>
      <w:r w:rsidR="00F10098" w:rsidRPr="0083485E">
        <w:t xml:space="preserve"> Neither </w:t>
      </w:r>
      <w:r w:rsidR="00677DFA" w:rsidRPr="0083485E">
        <w:t>Ms. Palmer no</w:t>
      </w:r>
      <w:r w:rsidR="00F10098" w:rsidRPr="0083485E">
        <w:t xml:space="preserve">r any other member </w:t>
      </w:r>
      <w:r w:rsidR="00677DFA" w:rsidRPr="0083485E">
        <w:t>of the CFFC</w:t>
      </w:r>
      <w:r w:rsidR="00F10098" w:rsidRPr="0083485E">
        <w:t xml:space="preserve"> Board</w:t>
      </w:r>
      <w:r w:rsidR="00677DFA" w:rsidRPr="0083485E">
        <w:t xml:space="preserve"> responded</w:t>
      </w:r>
      <w:r w:rsidR="00F10098" w:rsidRPr="0083485E">
        <w:t>.</w:t>
      </w:r>
      <w:r w:rsidR="00FB5AC3" w:rsidRPr="0083485E">
        <w:t xml:space="preserve"> [EXHIBIT]</w:t>
      </w:r>
    </w:p>
    <w:p w:rsidR="00AF3F4B" w:rsidRPr="0083485E" w:rsidRDefault="00F26422" w:rsidP="00AF3F4B">
      <w:pPr>
        <w:pStyle w:val="ListParagraph"/>
        <w:numPr>
          <w:ilvl w:val="0"/>
          <w:numId w:val="8"/>
        </w:numPr>
      </w:pPr>
      <w:r w:rsidRPr="0083485E">
        <w:t xml:space="preserve">On March </w:t>
      </w:r>
      <w:r w:rsidR="004433E4" w:rsidRPr="0083485E">
        <w:t xml:space="preserve">30, 2015, JOHN HNATIO received an e-mail from Ms. </w:t>
      </w:r>
      <w:r w:rsidR="007E1D50" w:rsidRPr="0083485E">
        <w:t xml:space="preserve">Cynthia </w:t>
      </w:r>
      <w:r w:rsidR="004433E4" w:rsidRPr="0083485E">
        <w:t>Palmer Chairwoman of the Board of Directors stating, “For the sake of efficiency and consolidating our efforts, it is best that all correspondence regarding the Community Foundation is handled by and through Mr. Quinn’s office.”</w:t>
      </w:r>
      <w:r w:rsidR="006D0941" w:rsidRPr="0083485E">
        <w:t xml:space="preserve"> [EXHIBIT]</w:t>
      </w:r>
    </w:p>
    <w:p w:rsidR="00907DEE" w:rsidRDefault="00907DEE" w:rsidP="00907DEE">
      <w:pPr>
        <w:pStyle w:val="ListParagraph"/>
        <w:rPr>
          <w:sz w:val="23"/>
          <w:szCs w:val="23"/>
        </w:rPr>
      </w:pPr>
    </w:p>
    <w:p w:rsidR="00907DEE" w:rsidRPr="00495E9C" w:rsidRDefault="00907DEE" w:rsidP="00907DEE">
      <w:pPr>
        <w:pStyle w:val="ListParagraph"/>
      </w:pPr>
    </w:p>
    <w:p w:rsidR="00792F4E" w:rsidRDefault="006421B8" w:rsidP="00073C79">
      <w:pPr>
        <w:rPr>
          <w:sz w:val="24"/>
          <w:szCs w:val="24"/>
          <w:u w:val="single"/>
        </w:rPr>
      </w:pPr>
      <w:r w:rsidRPr="00495E9C">
        <w:rPr>
          <w:smallCaps/>
          <w:sz w:val="24"/>
          <w:szCs w:val="24"/>
          <w:u w:val="single"/>
        </w:rPr>
        <w:t xml:space="preserve">John </w:t>
      </w:r>
      <w:r w:rsidR="00CC10C5" w:rsidRPr="00495E9C">
        <w:rPr>
          <w:smallCaps/>
          <w:sz w:val="24"/>
          <w:szCs w:val="24"/>
          <w:u w:val="single"/>
        </w:rPr>
        <w:t>Hnatio</w:t>
      </w:r>
      <w:r w:rsidR="00F0447A">
        <w:rPr>
          <w:smallCaps/>
          <w:sz w:val="24"/>
          <w:szCs w:val="24"/>
          <w:u w:val="single"/>
        </w:rPr>
        <w:t xml:space="preserve"> Contends that the F</w:t>
      </w:r>
      <w:r w:rsidR="00916D43" w:rsidRPr="00495E9C">
        <w:rPr>
          <w:smallCaps/>
          <w:sz w:val="24"/>
          <w:szCs w:val="24"/>
          <w:u w:val="single"/>
        </w:rPr>
        <w:t xml:space="preserve">ollowing </w:t>
      </w:r>
      <w:r w:rsidR="00F0447A">
        <w:rPr>
          <w:smallCaps/>
          <w:sz w:val="24"/>
          <w:szCs w:val="24"/>
          <w:u w:val="single"/>
        </w:rPr>
        <w:t>L</w:t>
      </w:r>
      <w:r w:rsidR="00E1528E">
        <w:rPr>
          <w:smallCaps/>
          <w:sz w:val="24"/>
          <w:szCs w:val="24"/>
          <w:u w:val="single"/>
        </w:rPr>
        <w:t>aw</w:t>
      </w:r>
      <w:r w:rsidR="00F0447A">
        <w:rPr>
          <w:smallCaps/>
          <w:sz w:val="24"/>
          <w:szCs w:val="24"/>
          <w:u w:val="single"/>
        </w:rPr>
        <w:t>s</w:t>
      </w:r>
      <w:r w:rsidR="00B94BB7">
        <w:rPr>
          <w:smallCaps/>
          <w:sz w:val="24"/>
          <w:szCs w:val="24"/>
          <w:u w:val="single"/>
        </w:rPr>
        <w:t xml:space="preserve"> and Case law </w:t>
      </w:r>
      <w:r w:rsidR="00F0447A">
        <w:rPr>
          <w:smallCaps/>
          <w:sz w:val="24"/>
          <w:szCs w:val="24"/>
          <w:u w:val="single"/>
        </w:rPr>
        <w:t>Apply</w:t>
      </w:r>
      <w:r w:rsidR="002E0061" w:rsidRPr="00495E9C">
        <w:rPr>
          <w:smallCaps/>
          <w:sz w:val="24"/>
          <w:szCs w:val="24"/>
          <w:u w:val="single"/>
        </w:rPr>
        <w:t xml:space="preserve"> to the matter</w:t>
      </w:r>
      <w:r w:rsidR="002E0061" w:rsidRPr="00495E9C">
        <w:rPr>
          <w:sz w:val="24"/>
          <w:szCs w:val="24"/>
          <w:u w:val="single"/>
        </w:rPr>
        <w:t xml:space="preserve"> </w:t>
      </w:r>
      <w:r w:rsidR="00B94BB7">
        <w:rPr>
          <w:sz w:val="24"/>
          <w:szCs w:val="24"/>
          <w:u w:val="single"/>
        </w:rPr>
        <w:t xml:space="preserve">of </w:t>
      </w:r>
      <w:r w:rsidRPr="00495E9C">
        <w:rPr>
          <w:i/>
          <w:sz w:val="24"/>
          <w:szCs w:val="24"/>
          <w:u w:val="single"/>
        </w:rPr>
        <w:t xml:space="preserve">John </w:t>
      </w:r>
      <w:r w:rsidR="00CC10C5" w:rsidRPr="00495E9C">
        <w:rPr>
          <w:i/>
          <w:sz w:val="24"/>
          <w:szCs w:val="24"/>
          <w:u w:val="single"/>
        </w:rPr>
        <w:t>Hnatio</w:t>
      </w:r>
      <w:r w:rsidR="002E0061" w:rsidRPr="00495E9C">
        <w:rPr>
          <w:i/>
          <w:sz w:val="24"/>
          <w:szCs w:val="24"/>
          <w:u w:val="single"/>
        </w:rPr>
        <w:t xml:space="preserve"> versus </w:t>
      </w:r>
      <w:r w:rsidR="00B94BB7">
        <w:rPr>
          <w:i/>
          <w:sz w:val="24"/>
          <w:szCs w:val="24"/>
          <w:u w:val="single"/>
        </w:rPr>
        <w:t>the CFFC</w:t>
      </w:r>
      <w:r w:rsidR="00916D43" w:rsidRPr="00495E9C">
        <w:rPr>
          <w:sz w:val="24"/>
          <w:szCs w:val="24"/>
          <w:u w:val="single"/>
        </w:rPr>
        <w:t>:</w:t>
      </w:r>
    </w:p>
    <w:p w:rsidR="00B94BB7" w:rsidRDefault="00B94BB7" w:rsidP="00B94BB7">
      <w:pPr>
        <w:pStyle w:val="ListParagraph"/>
        <w:numPr>
          <w:ilvl w:val="0"/>
          <w:numId w:val="10"/>
        </w:numPr>
        <w:spacing w:after="0" w:line="240" w:lineRule="auto"/>
        <w:rPr>
          <w:smallCaps/>
        </w:rPr>
      </w:pPr>
      <w:r w:rsidRPr="00B94BB7">
        <w:rPr>
          <w:smallCaps/>
        </w:rPr>
        <w:t>Md. COURTS AND JUDICIAL</w:t>
      </w:r>
      <w:r w:rsidRPr="00B94BB7">
        <w:rPr>
          <w:smallCaps/>
        </w:rPr>
        <w:t xml:space="preserve"> PROCEEDINGS Code Ann. </w:t>
      </w:r>
      <w:r w:rsidRPr="00B94BB7">
        <w:rPr>
          <w:smallCaps/>
        </w:rPr>
        <w:t>§ 5-105. Assault, libel, or slander</w:t>
      </w:r>
      <w:r>
        <w:rPr>
          <w:smallCaps/>
        </w:rPr>
        <w:t>.</w:t>
      </w:r>
    </w:p>
    <w:p w:rsidR="00B94BB7" w:rsidRPr="00B94BB7" w:rsidRDefault="00B94BB7" w:rsidP="00B94BB7">
      <w:pPr>
        <w:pStyle w:val="ListParagraph"/>
        <w:numPr>
          <w:ilvl w:val="0"/>
          <w:numId w:val="10"/>
        </w:numPr>
        <w:spacing w:after="0" w:line="240" w:lineRule="auto"/>
        <w:rPr>
          <w:smallCaps/>
        </w:rPr>
      </w:pPr>
      <w:r w:rsidRPr="00B94BB7">
        <w:rPr>
          <w:rFonts w:cs="Arial"/>
          <w:smallCaps/>
          <w:color w:val="231F20"/>
          <w:shd w:val="clear" w:color="auto" w:fill="FFFFFF"/>
        </w:rPr>
        <w:t>Offen v. Brenner, 402 Md. 191, 935 A.2d 719 (2007), quoting Smith v. Danielczyk, 400 Md. 98, 115, 928 A.2d 795, 805 (2007).</w:t>
      </w:r>
    </w:p>
    <w:p w:rsidR="00B94BB7" w:rsidRDefault="00B94BB7" w:rsidP="00B94BB7">
      <w:pPr>
        <w:pStyle w:val="ListParagraph"/>
        <w:numPr>
          <w:ilvl w:val="0"/>
          <w:numId w:val="10"/>
        </w:numPr>
        <w:spacing w:after="0" w:line="240" w:lineRule="auto"/>
        <w:rPr>
          <w:smallCaps/>
        </w:rPr>
      </w:pPr>
      <w:r w:rsidRPr="00B94BB7">
        <w:rPr>
          <w:smallCaps/>
        </w:rPr>
        <w:t>M &amp; S Furniture v. De Bartolo Corp., 249 Md. 540, 544, 241 A.2d 126, 128 (1968).</w:t>
      </w:r>
    </w:p>
    <w:p w:rsidR="00BB3B69" w:rsidRPr="00BB3B69" w:rsidRDefault="00B94BB7" w:rsidP="00B94BB7">
      <w:pPr>
        <w:pStyle w:val="ListParagraph"/>
        <w:numPr>
          <w:ilvl w:val="0"/>
          <w:numId w:val="10"/>
        </w:numPr>
        <w:spacing w:after="0" w:line="240" w:lineRule="auto"/>
        <w:rPr>
          <w:smallCaps/>
          <w:sz w:val="24"/>
          <w:szCs w:val="24"/>
          <w:u w:val="single"/>
        </w:rPr>
      </w:pPr>
      <w:r w:rsidRPr="00B94BB7">
        <w:rPr>
          <w:smallCaps/>
        </w:rPr>
        <w:t>A. S. Abell Co. v. Barnes, 258 Md. 56 (1970)</w:t>
      </w:r>
      <w:r>
        <w:rPr>
          <w:smallCaps/>
        </w:rPr>
        <w:t>.</w:t>
      </w:r>
    </w:p>
    <w:p w:rsidR="006E3312" w:rsidRDefault="00B94BB7" w:rsidP="00BB3B69">
      <w:pPr>
        <w:pStyle w:val="ListParagraph"/>
        <w:numPr>
          <w:ilvl w:val="0"/>
          <w:numId w:val="10"/>
        </w:numPr>
        <w:spacing w:after="0" w:line="240" w:lineRule="auto"/>
        <w:rPr>
          <w:smallCaps/>
          <w:sz w:val="24"/>
          <w:szCs w:val="24"/>
        </w:rPr>
      </w:pPr>
      <w:r w:rsidRPr="00BB3B69">
        <w:rPr>
          <w:smallCaps/>
          <w:sz w:val="24"/>
          <w:szCs w:val="24"/>
        </w:rPr>
        <w:t xml:space="preserve"> </w:t>
      </w:r>
      <w:r w:rsidR="00BB3B69" w:rsidRPr="00BB3B69">
        <w:rPr>
          <w:smallCaps/>
          <w:sz w:val="24"/>
          <w:szCs w:val="24"/>
        </w:rPr>
        <w:t>David C. Davidson v. Seneca Crossing Section II Homeowner’s Association, Inc., et al.</w:t>
      </w:r>
    </w:p>
    <w:p w:rsidR="00BB3B69" w:rsidRDefault="00462733" w:rsidP="00462733">
      <w:pPr>
        <w:pStyle w:val="ListParagraph"/>
        <w:numPr>
          <w:ilvl w:val="0"/>
          <w:numId w:val="10"/>
        </w:numPr>
        <w:spacing w:after="0" w:line="240" w:lineRule="auto"/>
        <w:rPr>
          <w:smallCaps/>
          <w:sz w:val="24"/>
          <w:szCs w:val="24"/>
        </w:rPr>
      </w:pPr>
      <w:r w:rsidRPr="00462733">
        <w:rPr>
          <w:smallCaps/>
          <w:sz w:val="24"/>
          <w:szCs w:val="24"/>
        </w:rPr>
        <w:t>Baron Fin. Corp. v. Natanzon, 471 F.Supp.2d 535, 546 (D.Md.2006) (citing Maryland law).</w:t>
      </w:r>
    </w:p>
    <w:p w:rsidR="00462733" w:rsidRPr="00BB3B69" w:rsidRDefault="00462733" w:rsidP="00462733">
      <w:pPr>
        <w:pStyle w:val="ListParagraph"/>
        <w:numPr>
          <w:ilvl w:val="0"/>
          <w:numId w:val="10"/>
        </w:numPr>
        <w:spacing w:after="0" w:line="240" w:lineRule="auto"/>
        <w:rPr>
          <w:smallCaps/>
          <w:sz w:val="24"/>
          <w:szCs w:val="24"/>
        </w:rPr>
      </w:pPr>
      <w:bookmarkStart w:id="0" w:name="_GoBack"/>
      <w:bookmarkEnd w:id="0"/>
    </w:p>
    <w:p w:rsidR="00897A6C" w:rsidRDefault="00ED5C9B" w:rsidP="00A2405A">
      <w:pPr>
        <w:spacing w:after="0" w:line="240" w:lineRule="auto"/>
      </w:pPr>
      <w:r w:rsidRPr="00495E9C">
        <w:rPr>
          <w:smallCaps/>
          <w:sz w:val="24"/>
          <w:szCs w:val="24"/>
          <w:u w:val="single"/>
        </w:rPr>
        <w:t>Damages</w:t>
      </w:r>
      <w:r w:rsidRPr="00495E9C">
        <w:rPr>
          <w:smallCaps/>
          <w:sz w:val="24"/>
          <w:szCs w:val="24"/>
        </w:rPr>
        <w:t>:</w:t>
      </w:r>
      <w:r w:rsidRPr="00495E9C">
        <w:rPr>
          <w:smallCaps/>
        </w:rPr>
        <w:t xml:space="preserve">  </w:t>
      </w:r>
      <w:r w:rsidR="00E146E2" w:rsidRPr="00495E9C">
        <w:rPr>
          <w:caps/>
        </w:rPr>
        <w:t xml:space="preserve">John </w:t>
      </w:r>
      <w:r w:rsidR="00CC10C5" w:rsidRPr="00495E9C">
        <w:rPr>
          <w:caps/>
        </w:rPr>
        <w:t>Hnatio</w:t>
      </w:r>
      <w:r w:rsidR="00916D43" w:rsidRPr="00495E9C">
        <w:t xml:space="preserve"> is seeking </w:t>
      </w:r>
      <w:r w:rsidR="00907DEE">
        <w:t xml:space="preserve">total </w:t>
      </w:r>
      <w:r w:rsidR="00916D43" w:rsidRPr="00495E9C">
        <w:t>damage</w:t>
      </w:r>
      <w:r w:rsidR="00F13F14" w:rsidRPr="00495E9C">
        <w:t>s</w:t>
      </w:r>
      <w:r w:rsidR="00916D43" w:rsidRPr="00495E9C">
        <w:t xml:space="preserve"> of </w:t>
      </w:r>
      <w:r w:rsidR="00907DEE">
        <w:t>2</w:t>
      </w:r>
      <w:r w:rsidR="00CC10C5" w:rsidRPr="00495E9C">
        <w:t xml:space="preserve"> million dollars</w:t>
      </w:r>
      <w:r w:rsidR="006E3312">
        <w:t xml:space="preserve">.  </w:t>
      </w:r>
      <w:r w:rsidR="00F13F14" w:rsidRPr="00495E9C">
        <w:t>These damages arise</w:t>
      </w:r>
      <w:r w:rsidR="00916D43" w:rsidRPr="00495E9C">
        <w:t xml:space="preserve"> from the fact that </w:t>
      </w:r>
      <w:r w:rsidR="00063E01">
        <w:t>HNATIO was</w:t>
      </w:r>
      <w:r w:rsidR="002A445C">
        <w:t xml:space="preserve"> personally and professionally </w:t>
      </w:r>
      <w:r w:rsidR="00063E01">
        <w:t>injured as the result of CFFC’s failure</w:t>
      </w:r>
      <w:r w:rsidR="00B17F3A">
        <w:t xml:space="preserve"> to conduct due diligence of HNATIO’s</w:t>
      </w:r>
      <w:r w:rsidR="00063E01">
        <w:t xml:space="preserve"> credibility and by sending an unsolicited e-mail t</w:t>
      </w:r>
      <w:r w:rsidR="002A445C">
        <w:t>hat raised questions about the credibility of HNATIO in the minds of FCPS officials</w:t>
      </w:r>
      <w:r w:rsidR="00063E01">
        <w:t xml:space="preserve">.  </w:t>
      </w:r>
      <w:r w:rsidR="00897A6C">
        <w:t>CFFC has forever injured</w:t>
      </w:r>
      <w:r w:rsidR="00907DEE">
        <w:t xml:space="preserve"> </w:t>
      </w:r>
      <w:r w:rsidR="00907DEE" w:rsidRPr="00907DEE">
        <w:t xml:space="preserve">the personal </w:t>
      </w:r>
      <w:r w:rsidR="002A445C">
        <w:t xml:space="preserve">and professional </w:t>
      </w:r>
      <w:r w:rsidR="00907DEE" w:rsidRPr="00907DEE">
        <w:t xml:space="preserve">reputation of HNATIO by </w:t>
      </w:r>
      <w:r w:rsidR="00897A6C">
        <w:t xml:space="preserve">tarnishing his </w:t>
      </w:r>
      <w:r w:rsidR="00907DEE" w:rsidRPr="00907DEE">
        <w:t>integrity</w:t>
      </w:r>
      <w:r w:rsidR="00897A6C">
        <w:t xml:space="preserve"> </w:t>
      </w:r>
      <w:r w:rsidR="002A445C">
        <w:t xml:space="preserve">and </w:t>
      </w:r>
      <w:r w:rsidR="006D0941">
        <w:t xml:space="preserve">by </w:t>
      </w:r>
      <w:r w:rsidR="002A445C">
        <w:t xml:space="preserve">refusing to issue an </w:t>
      </w:r>
      <w:r w:rsidR="00897A6C">
        <w:t xml:space="preserve">apology </w:t>
      </w:r>
      <w:r w:rsidR="002A445C">
        <w:t>that would counteract the</w:t>
      </w:r>
      <w:r w:rsidR="00897A6C">
        <w:t xml:space="preserve"> </w:t>
      </w:r>
      <w:r w:rsidR="002A445C">
        <w:t xml:space="preserve">possible </w:t>
      </w:r>
      <w:r w:rsidR="00907DEE">
        <w:t xml:space="preserve">loss of future </w:t>
      </w:r>
      <w:r w:rsidR="00897A6C">
        <w:t>work</w:t>
      </w:r>
      <w:r w:rsidR="002A445C">
        <w:t xml:space="preserve"> by </w:t>
      </w:r>
      <w:r w:rsidR="006D0941">
        <w:t>HNATIO</w:t>
      </w:r>
      <w:r w:rsidR="00907DEE">
        <w:t xml:space="preserve">. The actions of CFFC have </w:t>
      </w:r>
      <w:r w:rsidR="006D0941">
        <w:t xml:space="preserve">also </w:t>
      </w:r>
      <w:r w:rsidR="00907DEE">
        <w:t xml:space="preserve">created extreme </w:t>
      </w:r>
      <w:r w:rsidR="00907DEE" w:rsidRPr="00907DEE">
        <w:t xml:space="preserve">emotional distress for HNATIO.  </w:t>
      </w:r>
      <w:r w:rsidR="002A445C">
        <w:t xml:space="preserve"> </w:t>
      </w:r>
      <w:r w:rsidR="00063E01">
        <w:t xml:space="preserve">Fair compensation damages for </w:t>
      </w:r>
      <w:r w:rsidR="00063E01" w:rsidRPr="00063E01">
        <w:t>the immediate and necessary consequ</w:t>
      </w:r>
      <w:r w:rsidR="00063E01">
        <w:t xml:space="preserve">ences of CFFC actions are ______.  </w:t>
      </w:r>
      <w:r w:rsidR="00907DEE">
        <w:t>In addition JOHN HNATIO requests ______ in punitive damages</w:t>
      </w:r>
      <w:r w:rsidR="006D0941">
        <w:t xml:space="preserve"> from CFFC for</w:t>
      </w:r>
      <w:r w:rsidR="006D0941" w:rsidRPr="006D0941">
        <w:t xml:space="preserve"> </w:t>
      </w:r>
      <w:r w:rsidR="006D0941">
        <w:t>forever injuring</w:t>
      </w:r>
      <w:r w:rsidR="006D0941" w:rsidRPr="006D0941">
        <w:t xml:space="preserve"> the personal </w:t>
      </w:r>
      <w:r w:rsidR="002A445C">
        <w:t xml:space="preserve">and professional </w:t>
      </w:r>
      <w:r w:rsidR="006D0941" w:rsidRPr="006D0941">
        <w:t>reputation of HNATI</w:t>
      </w:r>
      <w:r w:rsidR="006D0941">
        <w:t>O by</w:t>
      </w:r>
      <w:r w:rsidR="006D0941" w:rsidRPr="006D0941">
        <w:t xml:space="preserve"> refusing to issue a public apology</w:t>
      </w:r>
      <w:r w:rsidR="00D80561">
        <w:t>.</w:t>
      </w:r>
      <w:r w:rsidR="00907DEE">
        <w:t xml:space="preserve"> </w:t>
      </w:r>
      <w:r w:rsidR="002A445C">
        <w:t>[EXHIBIT]</w:t>
      </w:r>
    </w:p>
    <w:p w:rsidR="00897A6C" w:rsidRDefault="00897A6C" w:rsidP="00A2405A">
      <w:pPr>
        <w:spacing w:after="0" w:line="240" w:lineRule="auto"/>
      </w:pPr>
    </w:p>
    <w:p w:rsidR="00017FA9" w:rsidRPr="00495E9C" w:rsidRDefault="00017FA9" w:rsidP="00A2405A">
      <w:pPr>
        <w:spacing w:after="0" w:line="240" w:lineRule="auto"/>
      </w:pPr>
      <w:r w:rsidRPr="00495E9C">
        <w:rPr>
          <w:smallCaps/>
          <w:sz w:val="24"/>
          <w:szCs w:val="24"/>
          <w:u w:val="single"/>
        </w:rPr>
        <w:t>Severability</w:t>
      </w:r>
      <w:r w:rsidRPr="00495E9C">
        <w:rPr>
          <w:sz w:val="24"/>
          <w:szCs w:val="24"/>
        </w:rPr>
        <w:t xml:space="preserve">: </w:t>
      </w:r>
      <w:r w:rsidRPr="00495E9C">
        <w:t>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0710B6" w:rsidRPr="00495E9C" w:rsidRDefault="000710B6" w:rsidP="00A2405A">
      <w:pPr>
        <w:spacing w:after="0" w:line="240" w:lineRule="auto"/>
      </w:pPr>
    </w:p>
    <w:p w:rsidR="00FC6504" w:rsidRPr="00495E9C" w:rsidRDefault="00017FA9" w:rsidP="00A2405A">
      <w:pPr>
        <w:spacing w:after="0" w:line="240" w:lineRule="auto"/>
      </w:pPr>
      <w:r w:rsidRPr="00495E9C">
        <w:rPr>
          <w:smallCaps/>
          <w:sz w:val="24"/>
          <w:szCs w:val="24"/>
          <w:u w:val="single"/>
        </w:rPr>
        <w:t>Waiver of Contractual Right</w:t>
      </w:r>
      <w:r w:rsidRPr="00495E9C">
        <w:rPr>
          <w:smallCaps/>
          <w:sz w:val="24"/>
          <w:szCs w:val="24"/>
        </w:rPr>
        <w:t>:</w:t>
      </w:r>
      <w:r w:rsidRPr="00495E9C">
        <w:t xml:space="preserve"> The failure of either Party to enforce one or more provisions of this Agreement shall not be construed as a waiver or limitation of that Party’s right to subsequently enforce and </w:t>
      </w:r>
      <w:r w:rsidR="00FC6504" w:rsidRPr="00495E9C">
        <w:t>compel</w:t>
      </w:r>
      <w:r w:rsidRPr="00495E9C">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rsidRPr="00495E9C">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710B6" w:rsidRPr="00495E9C" w:rsidRDefault="000710B6" w:rsidP="00A2405A">
      <w:pPr>
        <w:spacing w:after="0" w:line="240" w:lineRule="auto"/>
      </w:pPr>
    </w:p>
    <w:p w:rsidR="00017FA9" w:rsidRPr="00495E9C" w:rsidRDefault="00FC6504" w:rsidP="00A2405A">
      <w:pPr>
        <w:spacing w:after="0" w:line="240" w:lineRule="auto"/>
      </w:pPr>
      <w:r w:rsidRPr="00495E9C">
        <w:rPr>
          <w:smallCaps/>
          <w:sz w:val="24"/>
          <w:szCs w:val="24"/>
          <w:u w:val="single"/>
        </w:rPr>
        <w:t>Ambiguities and Interpretation</w:t>
      </w:r>
      <w:r w:rsidRPr="00495E9C">
        <w:rPr>
          <w:sz w:val="24"/>
          <w:szCs w:val="24"/>
        </w:rPr>
        <w:t>:</w:t>
      </w:r>
      <w:r w:rsidRPr="00495E9C">
        <w:t xml:space="preserve"> Each Party acknowledges receipt of this Agreement and has had the opportunity to have counsel review it, and that any rule of construction claiming ambiguities are to be </w:t>
      </w:r>
      <w:r w:rsidRPr="00495E9C">
        <w:lastRenderedPageBreak/>
        <w:t xml:space="preserve">resolved against the drafting Party, </w:t>
      </w:r>
      <w:r w:rsidR="00DE3CBE" w:rsidRPr="00495E9C">
        <w:t>shall</w:t>
      </w:r>
      <w:r w:rsidRPr="00495E9C">
        <w:t xml:space="preserve"> </w:t>
      </w:r>
      <w:r w:rsidR="00DE3CBE" w:rsidRPr="00495E9C">
        <w:t xml:space="preserve">not apply in the interpretation of this Agreement or its amendments.  </w:t>
      </w:r>
      <w:r w:rsidRPr="00495E9C">
        <w:t xml:space="preserve">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Authority to Represent</w:t>
      </w:r>
      <w:r w:rsidRPr="00495E9C">
        <w:rPr>
          <w:sz w:val="24"/>
          <w:szCs w:val="24"/>
        </w:rPr>
        <w:t>:</w:t>
      </w:r>
      <w:r w:rsidRPr="00495E9C">
        <w:t xml:space="preserve"> A signer of this Agreement on behalf of a legal entity certified that he has the authority to sign this Agreement and that this transaction has been duly authorized by such entity. </w:t>
      </w:r>
    </w:p>
    <w:p w:rsidR="007E1A4D" w:rsidRDefault="007E1A4D" w:rsidP="00A2405A">
      <w:pPr>
        <w:spacing w:after="0" w:line="240" w:lineRule="auto"/>
        <w:rPr>
          <w:caps/>
        </w:rPr>
      </w:pPr>
    </w:p>
    <w:p w:rsidR="0042734C" w:rsidRPr="00495E9C" w:rsidRDefault="00340348" w:rsidP="00A2405A">
      <w:pPr>
        <w:spacing w:after="0" w:line="240" w:lineRule="auto"/>
      </w:pPr>
      <w:r w:rsidRPr="00340348">
        <w:t>S</w:t>
      </w:r>
      <w:r>
        <w:t xml:space="preserve">ubmitted by </w:t>
      </w:r>
      <w:r w:rsidR="00E146E2" w:rsidRPr="00340348">
        <w:rPr>
          <w:caps/>
        </w:rPr>
        <w:t xml:space="preserve">John </w:t>
      </w:r>
      <w:r w:rsidR="00CC10C5" w:rsidRPr="00340348">
        <w:rPr>
          <w:caps/>
        </w:rPr>
        <w:t>Hnatio</w:t>
      </w:r>
      <w:r>
        <w:t xml:space="preserve"> without p</w:t>
      </w:r>
      <w:r w:rsidR="0042734C" w:rsidRPr="00495E9C">
        <w:t>rejudice</w:t>
      </w:r>
      <w:r w:rsidR="007E1A4D">
        <w:t>.</w:t>
      </w:r>
    </w:p>
    <w:p w:rsidR="000710B6" w:rsidRPr="00495E9C" w:rsidRDefault="000710B6" w:rsidP="00A2405A">
      <w:pPr>
        <w:spacing w:after="0" w:line="240" w:lineRule="auto"/>
        <w:rPr>
          <w:caps/>
        </w:rPr>
      </w:pPr>
    </w:p>
    <w:p w:rsidR="000710B6" w:rsidRPr="00495E9C" w:rsidRDefault="000710B6" w:rsidP="00A2405A">
      <w:pPr>
        <w:spacing w:after="0" w:line="240" w:lineRule="auto"/>
        <w:rPr>
          <w:caps/>
        </w:rPr>
      </w:pPr>
    </w:p>
    <w:p w:rsidR="00340348" w:rsidRDefault="00340348" w:rsidP="00A2405A">
      <w:pPr>
        <w:spacing w:after="0" w:line="240" w:lineRule="auto"/>
        <w:rPr>
          <w:caps/>
        </w:rPr>
      </w:pPr>
    </w:p>
    <w:p w:rsidR="00340348" w:rsidRDefault="00340348" w:rsidP="00A2405A">
      <w:pPr>
        <w:spacing w:after="0" w:line="240" w:lineRule="auto"/>
        <w:rPr>
          <w:caps/>
        </w:rPr>
      </w:pPr>
    </w:p>
    <w:p w:rsidR="00340348" w:rsidRDefault="00340348" w:rsidP="00A2405A">
      <w:pPr>
        <w:spacing w:after="0" w:line="240" w:lineRule="auto"/>
        <w:rPr>
          <w:caps/>
        </w:rPr>
      </w:pPr>
    </w:p>
    <w:p w:rsidR="0042734C" w:rsidRPr="00495E9C" w:rsidRDefault="00E146E2" w:rsidP="00A2405A">
      <w:pPr>
        <w:spacing w:after="0" w:line="240" w:lineRule="auto"/>
        <w:rPr>
          <w:caps/>
        </w:rPr>
      </w:pPr>
      <w:r w:rsidRPr="00495E9C">
        <w:rPr>
          <w:caps/>
        </w:rPr>
        <w:t xml:space="preserve">John </w:t>
      </w:r>
      <w:r w:rsidR="00CC10C5" w:rsidRPr="00495E9C">
        <w:rPr>
          <w:caps/>
        </w:rPr>
        <w:t>Hnatio</w:t>
      </w:r>
    </w:p>
    <w:p w:rsidR="0042734C" w:rsidRPr="00495E9C" w:rsidRDefault="0042734C" w:rsidP="00A2405A">
      <w:pPr>
        <w:spacing w:after="0" w:line="240" w:lineRule="auto"/>
      </w:pPr>
    </w:p>
    <w:p w:rsidR="0042734C" w:rsidRPr="00495E9C" w:rsidRDefault="0042734C" w:rsidP="00A2405A">
      <w:pPr>
        <w:spacing w:after="0" w:line="240" w:lineRule="auto"/>
      </w:pPr>
    </w:p>
    <w:p w:rsidR="0042734C" w:rsidRPr="00495E9C" w:rsidRDefault="0042734C" w:rsidP="00A2405A">
      <w:pPr>
        <w:spacing w:after="0" w:line="240" w:lineRule="auto"/>
      </w:pPr>
      <w:r w:rsidRPr="00495E9C">
        <w:t>County of:</w:t>
      </w:r>
      <w:r w:rsidR="00CC10C5" w:rsidRPr="00495E9C">
        <w:t xml:space="preserve"> Frederick</w:t>
      </w:r>
    </w:p>
    <w:p w:rsidR="0042734C" w:rsidRPr="00495E9C" w:rsidRDefault="0042734C" w:rsidP="00A2405A">
      <w:pPr>
        <w:spacing w:after="0" w:line="240" w:lineRule="auto"/>
      </w:pPr>
      <w:r w:rsidRPr="00495E9C">
        <w:t>State of:</w:t>
      </w:r>
      <w:r w:rsidR="00CC10C5" w:rsidRPr="00495E9C">
        <w:t xml:space="preserve"> Maryland</w:t>
      </w:r>
    </w:p>
    <w:p w:rsidR="0042734C" w:rsidRPr="00495E9C" w:rsidRDefault="0042734C" w:rsidP="00A2405A">
      <w:pPr>
        <w:spacing w:after="0" w:line="240" w:lineRule="auto"/>
      </w:pPr>
    </w:p>
    <w:p w:rsidR="0042734C" w:rsidRPr="00495E9C" w:rsidRDefault="0042734C" w:rsidP="00A2405A">
      <w:pPr>
        <w:spacing w:after="0" w:line="240" w:lineRule="auto"/>
      </w:pPr>
      <w:r w:rsidRPr="00495E9C">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Pr="00495E9C" w:rsidRDefault="0042734C" w:rsidP="00A2405A">
      <w:pPr>
        <w:spacing w:after="0" w:line="240" w:lineRule="auto"/>
      </w:pPr>
      <w:r w:rsidRPr="00495E9C">
        <w:t>Notary Signature</w:t>
      </w:r>
    </w:p>
    <w:p w:rsidR="00073C79" w:rsidRPr="00495E9C" w:rsidRDefault="00073C79" w:rsidP="00A2405A">
      <w:pPr>
        <w:spacing w:after="0" w:line="240" w:lineRule="auto"/>
      </w:pPr>
    </w:p>
    <w:sectPr w:rsidR="00073C79" w:rsidRPr="00495E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2E0" w:rsidRDefault="00B172E0" w:rsidP="000710B6">
      <w:pPr>
        <w:spacing w:after="0" w:line="240" w:lineRule="auto"/>
      </w:pPr>
      <w:r>
        <w:separator/>
      </w:r>
    </w:p>
  </w:endnote>
  <w:endnote w:type="continuationSeparator" w:id="0">
    <w:p w:rsidR="00B172E0" w:rsidRDefault="00B172E0"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2E0" w:rsidRDefault="00B172E0" w:rsidP="000710B6">
      <w:pPr>
        <w:spacing w:after="0" w:line="240" w:lineRule="auto"/>
      </w:pPr>
      <w:r>
        <w:separator/>
      </w:r>
    </w:p>
  </w:footnote>
  <w:footnote w:type="continuationSeparator" w:id="0">
    <w:p w:rsidR="00B172E0" w:rsidRDefault="00B172E0"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0710B6" w:rsidRDefault="000710B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865FE" w:rsidRPr="000865F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865FE" w:rsidRPr="000865F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91C31"/>
    <w:multiLevelType w:val="hybridMultilevel"/>
    <w:tmpl w:val="9642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404B6"/>
    <w:multiLevelType w:val="hybridMultilevel"/>
    <w:tmpl w:val="D784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01BA5"/>
    <w:multiLevelType w:val="hybridMultilevel"/>
    <w:tmpl w:val="4480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2"/>
  </w:num>
  <w:num w:numId="4">
    <w:abstractNumId w:val="5"/>
  </w:num>
  <w:num w:numId="5">
    <w:abstractNumId w:val="6"/>
  </w:num>
  <w:num w:numId="6">
    <w:abstractNumId w:val="0"/>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04518"/>
    <w:rsid w:val="0000512B"/>
    <w:rsid w:val="00017FA9"/>
    <w:rsid w:val="00023090"/>
    <w:rsid w:val="00063E01"/>
    <w:rsid w:val="000710B6"/>
    <w:rsid w:val="00073C79"/>
    <w:rsid w:val="000865FE"/>
    <w:rsid w:val="000A0CB9"/>
    <w:rsid w:val="000A3604"/>
    <w:rsid w:val="000A7BF1"/>
    <w:rsid w:val="000C4D83"/>
    <w:rsid w:val="000D6FCC"/>
    <w:rsid w:val="001141A8"/>
    <w:rsid w:val="00126A39"/>
    <w:rsid w:val="00131A2B"/>
    <w:rsid w:val="00151289"/>
    <w:rsid w:val="001821E3"/>
    <w:rsid w:val="001E7F7A"/>
    <w:rsid w:val="001F186B"/>
    <w:rsid w:val="0022062A"/>
    <w:rsid w:val="00264D70"/>
    <w:rsid w:val="00270EB1"/>
    <w:rsid w:val="002829DB"/>
    <w:rsid w:val="002A1D39"/>
    <w:rsid w:val="002A445C"/>
    <w:rsid w:val="002B708D"/>
    <w:rsid w:val="002B7D72"/>
    <w:rsid w:val="002C1D1C"/>
    <w:rsid w:val="002E0061"/>
    <w:rsid w:val="002F793A"/>
    <w:rsid w:val="003248F0"/>
    <w:rsid w:val="00340348"/>
    <w:rsid w:val="00356435"/>
    <w:rsid w:val="003624D7"/>
    <w:rsid w:val="003A70EF"/>
    <w:rsid w:val="003D3DB4"/>
    <w:rsid w:val="003E112D"/>
    <w:rsid w:val="003F69F9"/>
    <w:rsid w:val="00406E58"/>
    <w:rsid w:val="00424B81"/>
    <w:rsid w:val="0042734C"/>
    <w:rsid w:val="004433E4"/>
    <w:rsid w:val="00462733"/>
    <w:rsid w:val="0047259B"/>
    <w:rsid w:val="004901E4"/>
    <w:rsid w:val="00495E9C"/>
    <w:rsid w:val="004C1FC9"/>
    <w:rsid w:val="004F0D97"/>
    <w:rsid w:val="005352E5"/>
    <w:rsid w:val="00545D55"/>
    <w:rsid w:val="0058177C"/>
    <w:rsid w:val="0058224C"/>
    <w:rsid w:val="005A3529"/>
    <w:rsid w:val="00626B28"/>
    <w:rsid w:val="00633E41"/>
    <w:rsid w:val="006364D0"/>
    <w:rsid w:val="00636581"/>
    <w:rsid w:val="006421B8"/>
    <w:rsid w:val="00646BCD"/>
    <w:rsid w:val="00677DFA"/>
    <w:rsid w:val="00691473"/>
    <w:rsid w:val="006A2CB2"/>
    <w:rsid w:val="006B5061"/>
    <w:rsid w:val="006C1FD9"/>
    <w:rsid w:val="006C59AB"/>
    <w:rsid w:val="006D0941"/>
    <w:rsid w:val="006E3312"/>
    <w:rsid w:val="006E3E20"/>
    <w:rsid w:val="006E4475"/>
    <w:rsid w:val="00753EA5"/>
    <w:rsid w:val="007551B5"/>
    <w:rsid w:val="00761E37"/>
    <w:rsid w:val="0078492C"/>
    <w:rsid w:val="00792F4E"/>
    <w:rsid w:val="00793BF3"/>
    <w:rsid w:val="007B6DFB"/>
    <w:rsid w:val="007E1A4D"/>
    <w:rsid w:val="007E1D50"/>
    <w:rsid w:val="00821DAD"/>
    <w:rsid w:val="00823BEE"/>
    <w:rsid w:val="0083485E"/>
    <w:rsid w:val="00846E7E"/>
    <w:rsid w:val="00857248"/>
    <w:rsid w:val="00874350"/>
    <w:rsid w:val="008754FD"/>
    <w:rsid w:val="008865D5"/>
    <w:rsid w:val="00897A6C"/>
    <w:rsid w:val="008A5336"/>
    <w:rsid w:val="008D1B85"/>
    <w:rsid w:val="008F0C31"/>
    <w:rsid w:val="008F6A6E"/>
    <w:rsid w:val="00907DEE"/>
    <w:rsid w:val="00916D43"/>
    <w:rsid w:val="00921BDE"/>
    <w:rsid w:val="00935C20"/>
    <w:rsid w:val="0094488C"/>
    <w:rsid w:val="009935D6"/>
    <w:rsid w:val="009E623C"/>
    <w:rsid w:val="009E693E"/>
    <w:rsid w:val="00A125C8"/>
    <w:rsid w:val="00A2405A"/>
    <w:rsid w:val="00A32A95"/>
    <w:rsid w:val="00A67D1B"/>
    <w:rsid w:val="00AA11AA"/>
    <w:rsid w:val="00AB5269"/>
    <w:rsid w:val="00AB671D"/>
    <w:rsid w:val="00AF3F4B"/>
    <w:rsid w:val="00B172E0"/>
    <w:rsid w:val="00B17F3A"/>
    <w:rsid w:val="00B45D55"/>
    <w:rsid w:val="00B832E2"/>
    <w:rsid w:val="00B94BB7"/>
    <w:rsid w:val="00BB3B69"/>
    <w:rsid w:val="00BB428E"/>
    <w:rsid w:val="00BB5065"/>
    <w:rsid w:val="00BC39E2"/>
    <w:rsid w:val="00BE6328"/>
    <w:rsid w:val="00BE64AD"/>
    <w:rsid w:val="00BF2DBD"/>
    <w:rsid w:val="00C064DB"/>
    <w:rsid w:val="00C30543"/>
    <w:rsid w:val="00C55615"/>
    <w:rsid w:val="00C666DA"/>
    <w:rsid w:val="00C7672D"/>
    <w:rsid w:val="00C936A1"/>
    <w:rsid w:val="00CA2E6B"/>
    <w:rsid w:val="00CB217B"/>
    <w:rsid w:val="00CC10C5"/>
    <w:rsid w:val="00CD486F"/>
    <w:rsid w:val="00D22C95"/>
    <w:rsid w:val="00D454A7"/>
    <w:rsid w:val="00D80561"/>
    <w:rsid w:val="00D8624F"/>
    <w:rsid w:val="00D94ECD"/>
    <w:rsid w:val="00DE0B24"/>
    <w:rsid w:val="00DE3361"/>
    <w:rsid w:val="00DE3CBE"/>
    <w:rsid w:val="00DE6680"/>
    <w:rsid w:val="00DF297B"/>
    <w:rsid w:val="00E146E2"/>
    <w:rsid w:val="00E1528E"/>
    <w:rsid w:val="00E50BFA"/>
    <w:rsid w:val="00E71026"/>
    <w:rsid w:val="00EC30A0"/>
    <w:rsid w:val="00EC5414"/>
    <w:rsid w:val="00ED5C9B"/>
    <w:rsid w:val="00EE7E43"/>
    <w:rsid w:val="00EF5043"/>
    <w:rsid w:val="00F019E8"/>
    <w:rsid w:val="00F03629"/>
    <w:rsid w:val="00F0447A"/>
    <w:rsid w:val="00F10098"/>
    <w:rsid w:val="00F13F14"/>
    <w:rsid w:val="00F231B9"/>
    <w:rsid w:val="00F26422"/>
    <w:rsid w:val="00F27AFE"/>
    <w:rsid w:val="00F859AF"/>
    <w:rsid w:val="00FB5AC3"/>
    <w:rsid w:val="00FC6504"/>
    <w:rsid w:val="00FD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gp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5</cp:revision>
  <cp:lastPrinted>2015-04-21T15:57:00Z</cp:lastPrinted>
  <dcterms:created xsi:type="dcterms:W3CDTF">2015-04-21T21:00:00Z</dcterms:created>
  <dcterms:modified xsi:type="dcterms:W3CDTF">2015-04-21T23:32:00Z</dcterms:modified>
</cp:coreProperties>
</file>