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704" w:rsidRDefault="00794704">
      <w:r>
        <w:t>BMI EXHIBIT 19: Licenses for sale</w:t>
      </w:r>
    </w:p>
    <w:p w:rsidR="009937F6" w:rsidRDefault="00794704">
      <w:hyperlink r:id="rId4" w:history="1">
        <w:r w:rsidRPr="00312038">
          <w:rPr>
            <w:rStyle w:val="Hyperlink"/>
          </w:rPr>
          <w:t>https://www.collectiveip.com/technology-transfer/battelle-memoria</w:t>
        </w:r>
        <w:bookmarkStart w:id="0" w:name="_GoBack"/>
        <w:bookmarkEnd w:id="0"/>
        <w:r w:rsidRPr="00312038">
          <w:rPr>
            <w:rStyle w:val="Hyperlink"/>
          </w:rPr>
          <w:t>l-institute/patents</w:t>
        </w:r>
      </w:hyperlink>
      <w:r>
        <w:t xml:space="preserve"> </w:t>
      </w:r>
    </w:p>
    <w:sectPr w:rsidR="00993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04"/>
    <w:rsid w:val="00794704"/>
    <w:rsid w:val="0099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3F1A4-28BC-4BD3-95C8-6AAB4304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7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llectiveip.com/technology-transfer/battelle-memorial-institute/pat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1</cp:revision>
  <dcterms:created xsi:type="dcterms:W3CDTF">2015-05-23T16:53:00Z</dcterms:created>
  <dcterms:modified xsi:type="dcterms:W3CDTF">2015-05-23T16:54:00Z</dcterms:modified>
</cp:coreProperties>
</file>