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6" w:rsidRDefault="00DD36F6">
      <w:r>
        <w:t>BMI EXHIBIT 39</w:t>
      </w:r>
      <w:r w:rsidR="00D651F6">
        <w:t xml:space="preserve">: </w:t>
      </w:r>
      <w:r w:rsidR="00D651F6" w:rsidRPr="00D651F6">
        <w:t>U.S. Food and Drug Administration (FDA) publication of Projectioneering LLC-owned trade secrets.</w:t>
      </w:r>
    </w:p>
    <w:p w:rsidR="0075355E" w:rsidRDefault="00DD36F6">
      <w:r>
        <w:t xml:space="preserve">BMI </w:t>
      </w:r>
      <w:r w:rsidR="00D651F6" w:rsidRPr="00D651F6">
        <w:t xml:space="preserve">possession and use of the misappropriated trade secret </w:t>
      </w:r>
      <w:r w:rsidR="00D651F6">
        <w:t>i</w:t>
      </w:r>
      <w:r>
        <w:t>nformation resulted from gleaning FoodQuestTQ LLC</w:t>
      </w:r>
      <w:r w:rsidR="00D651F6" w:rsidRPr="00D651F6">
        <w:t xml:space="preserve"> trade secret information </w:t>
      </w:r>
      <w:r>
        <w:t>while under contract to FDA</w:t>
      </w:r>
      <w:r w:rsidR="00D651F6">
        <w:t>.</w:t>
      </w:r>
      <w:r>
        <w:t xml:space="preserve"> </w:t>
      </w:r>
      <w:r w:rsidRPr="00DD36F6">
        <w:t>BMI facilitated, on behalf of the FDA, a directed pass-through contract to a private commercial vendor to develop their Food Defense Plan builder tool.</w:t>
      </w:r>
      <w:r>
        <w:t xml:space="preserve"> </w:t>
      </w:r>
      <w:r w:rsidR="0075355E">
        <w:t>In 2013, FDA</w:t>
      </w:r>
      <w:r w:rsidR="0075355E" w:rsidRPr="0075355E">
        <w:t xml:space="preserve"> released their Food Defense Plan Builder software tool at their official U.S. Government website for industry use free of any charge.</w:t>
      </w:r>
      <w:r w:rsidR="0075355E">
        <w:t xml:space="preserve"> </w:t>
      </w:r>
      <w:r>
        <w:t xml:space="preserve"> </w:t>
      </w:r>
      <w:r w:rsidR="0075355E" w:rsidRPr="0075355E">
        <w:t xml:space="preserve">The new FDA tool contained the patented and unpatented ideas, trade secrets and copyrighted written expressions of the intellectual property contained in the FoodQuestTQ LLC researcher’s 2003 invention disclosure; his July 2007 pending patent (final patent granted in 2012); his August 2006 dissertation; the unsolicited proposal presented to FDA on March 25, 2009, and; the June 2011, February 2011, and October 2012 FoodQuestTQ LLC demonstrations of their software tools to the FDA.  </w:t>
      </w:r>
      <w:bookmarkStart w:id="0" w:name="_GoBack"/>
      <w:bookmarkEnd w:id="0"/>
    </w:p>
    <w:sectPr w:rsidR="0075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6"/>
    <w:rsid w:val="005701A3"/>
    <w:rsid w:val="0075355E"/>
    <w:rsid w:val="00CF3FD5"/>
    <w:rsid w:val="00D651F6"/>
    <w:rsid w:val="00D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DA69F-1097-4463-A7F2-9D1B3AA3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4</cp:revision>
  <dcterms:created xsi:type="dcterms:W3CDTF">2015-05-11T19:40:00Z</dcterms:created>
  <dcterms:modified xsi:type="dcterms:W3CDTF">2015-05-23T19:18:00Z</dcterms:modified>
</cp:coreProperties>
</file>